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20" w:rsidRPr="008C5D1C" w:rsidRDefault="00083DD1">
      <w:pPr>
        <w:pStyle w:val="a3"/>
        <w:spacing w:before="69"/>
        <w:ind w:left="1550" w:right="1412"/>
        <w:jc w:val="center"/>
        <w:rPr>
          <w:rFonts w:ascii="Arial" w:hAnsi="Arial"/>
        </w:rPr>
      </w:pPr>
      <w:r w:rsidRPr="008C5D1C">
        <w:rPr>
          <w:rFonts w:ascii="Arial" w:hAnsi="Arial"/>
        </w:rPr>
        <w:t>МИНОБРНАУКИ РОССИИ</w:t>
      </w:r>
    </w:p>
    <w:p w:rsidR="00D93520" w:rsidRPr="008C5D1C" w:rsidRDefault="00083DD1">
      <w:pPr>
        <w:spacing w:before="4"/>
        <w:ind w:left="1598" w:right="1412"/>
        <w:jc w:val="center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D93520" w:rsidRPr="008C5D1C" w:rsidRDefault="00083DD1">
      <w:pPr>
        <w:pStyle w:val="11"/>
        <w:spacing w:before="2"/>
        <w:ind w:left="2042" w:right="1900"/>
        <w:jc w:val="center"/>
      </w:pPr>
      <w:r w:rsidRPr="008C5D1C">
        <w:t>«ВОРОНЕЖСКИЙ ГОСУДАРСТВЕННЫЙ УНИВЕРСИТЕТ» (ФГБОУ ВО «ВГУ»)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spacing w:before="184"/>
        <w:ind w:right="119"/>
        <w:jc w:val="right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УТВЕРЖДАЮ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3"/>
        <w:ind w:left="5967" w:right="128" w:firstLine="1891"/>
        <w:jc w:val="right"/>
        <w:rPr>
          <w:rFonts w:ascii="Arial" w:hAnsi="Arial"/>
        </w:rPr>
      </w:pPr>
      <w:r w:rsidRPr="008C5D1C">
        <w:rPr>
          <w:rFonts w:ascii="Arial" w:hAnsi="Arial"/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4806950</wp:posOffset>
            </wp:positionH>
            <wp:positionV relativeFrom="paragraph">
              <wp:posOffset>124915</wp:posOffset>
            </wp:positionV>
            <wp:extent cx="666750" cy="904875"/>
            <wp:effectExtent l="0" t="0" r="0" b="0"/>
            <wp:wrapNone/>
            <wp:docPr id="1" name="image1.png" descr="подпись Ю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5D1C">
        <w:rPr>
          <w:rFonts w:ascii="Arial" w:hAnsi="Arial"/>
        </w:rPr>
        <w:t>Заведующий кафедрой экономики и  управления  организациями</w:t>
      </w:r>
    </w:p>
    <w:p w:rsidR="00D93520" w:rsidRPr="008C5D1C" w:rsidRDefault="00D93520">
      <w:pPr>
        <w:pStyle w:val="a3"/>
        <w:spacing w:before="1"/>
        <w:ind w:left="0"/>
        <w:rPr>
          <w:rFonts w:ascii="Arial" w:hAnsi="Arial"/>
        </w:rPr>
      </w:pPr>
    </w:p>
    <w:p w:rsidR="00D93520" w:rsidRPr="008C5D1C" w:rsidRDefault="00083DD1">
      <w:pPr>
        <w:pStyle w:val="a3"/>
        <w:tabs>
          <w:tab w:val="left" w:pos="1870"/>
        </w:tabs>
        <w:ind w:left="0" w:right="121"/>
        <w:jc w:val="right"/>
        <w:rPr>
          <w:rFonts w:ascii="Arial" w:hAnsi="Arial"/>
        </w:rPr>
      </w:pPr>
      <w:r w:rsidRPr="008C5D1C">
        <w:rPr>
          <w:rFonts w:ascii="Arial" w:hAnsi="Arial"/>
          <w:u w:val="single"/>
        </w:rPr>
        <w:t xml:space="preserve"> </w:t>
      </w:r>
      <w:r w:rsidRPr="008C5D1C">
        <w:rPr>
          <w:rFonts w:ascii="Arial" w:hAnsi="Arial"/>
          <w:u w:val="single"/>
        </w:rPr>
        <w:tab/>
      </w:r>
      <w:r w:rsidRPr="008C5D1C">
        <w:rPr>
          <w:rFonts w:ascii="Arial" w:hAnsi="Arial"/>
        </w:rPr>
        <w:t xml:space="preserve">Ю.И. </w:t>
      </w:r>
      <w:proofErr w:type="spellStart"/>
      <w:r w:rsidRPr="008C5D1C">
        <w:rPr>
          <w:rFonts w:ascii="Arial" w:hAnsi="Arial"/>
        </w:rPr>
        <w:t>Трещевский</w:t>
      </w:r>
      <w:proofErr w:type="spellEnd"/>
    </w:p>
    <w:p w:rsidR="00D93520" w:rsidRPr="008C5D1C" w:rsidRDefault="005A38E2">
      <w:pPr>
        <w:pStyle w:val="a3"/>
        <w:ind w:left="0" w:right="116"/>
        <w:jc w:val="right"/>
        <w:rPr>
          <w:rFonts w:ascii="Arial" w:hAnsi="Arial"/>
        </w:rPr>
      </w:pPr>
      <w:r>
        <w:rPr>
          <w:rFonts w:ascii="Arial" w:hAnsi="Arial"/>
        </w:rPr>
        <w:t>8.04.2023</w:t>
      </w:r>
      <w:r w:rsidR="00083DD1" w:rsidRPr="008C5D1C">
        <w:rPr>
          <w:rFonts w:ascii="Arial" w:hAnsi="Arial"/>
        </w:rPr>
        <w:t xml:space="preserve"> г.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spacing w:before="177" w:line="275" w:lineRule="exact"/>
        <w:ind w:left="1541" w:right="1412"/>
        <w:jc w:val="center"/>
      </w:pPr>
      <w:r w:rsidRPr="008C5D1C">
        <w:t>РАБОЧАЯ ПРОГРАММА УЧЕБНОЙ ДИСЦИПЛИНЫ</w:t>
      </w:r>
    </w:p>
    <w:p w:rsidR="00D93520" w:rsidRPr="008C5D1C" w:rsidRDefault="00083DD1">
      <w:pPr>
        <w:pStyle w:val="a4"/>
        <w:rPr>
          <w:sz w:val="24"/>
          <w:u w:val="none"/>
        </w:rPr>
      </w:pPr>
      <w:r w:rsidRPr="008C5D1C">
        <w:rPr>
          <w:sz w:val="24"/>
          <w:u w:val="thick"/>
        </w:rPr>
        <w:t>Б</w:t>
      </w:r>
      <w:proofErr w:type="gramStart"/>
      <w:r w:rsidRPr="008C5D1C">
        <w:rPr>
          <w:sz w:val="24"/>
          <w:u w:val="thick"/>
        </w:rPr>
        <w:t>1</w:t>
      </w:r>
      <w:proofErr w:type="gramEnd"/>
      <w:r w:rsidRPr="008C5D1C">
        <w:rPr>
          <w:sz w:val="24"/>
          <w:u w:val="thick"/>
        </w:rPr>
        <w:t>.О.09 Управление проектами</w:t>
      </w:r>
    </w:p>
    <w:p w:rsidR="00D93520" w:rsidRPr="008C5D1C" w:rsidRDefault="00D93520">
      <w:pPr>
        <w:pStyle w:val="a3"/>
        <w:spacing w:before="8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31"/>
        </w:tabs>
        <w:spacing w:before="92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Код и наименование направления подготовки: </w:t>
      </w:r>
      <w:r w:rsidR="008C5D1C">
        <w:rPr>
          <w:rFonts w:ascii="Arial" w:hAnsi="Arial"/>
          <w:sz w:val="24"/>
          <w:u w:val="single"/>
        </w:rPr>
        <w:t>44.03.02 Психолого-педагогическое образование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3"/>
          <w:tab w:val="left" w:pos="10203"/>
        </w:tabs>
        <w:spacing w:before="120"/>
        <w:ind w:left="270" w:right="405" w:firstLine="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Профиль подготовки: </w:t>
      </w:r>
      <w:r w:rsidR="008C5D1C">
        <w:rPr>
          <w:rFonts w:ascii="Arial" w:hAnsi="Arial"/>
          <w:sz w:val="24"/>
          <w:u w:val="single"/>
        </w:rPr>
        <w:t>Психолого-педагогическое сопровождение лиц с особыми образовательными потребностями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208"/>
        </w:tabs>
        <w:spacing w:before="120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Квалификация выпускника: </w:t>
      </w:r>
      <w:r w:rsidRPr="008C5D1C">
        <w:rPr>
          <w:rFonts w:ascii="Arial" w:hAnsi="Arial"/>
          <w:sz w:val="24"/>
          <w:u w:val="thick"/>
        </w:rPr>
        <w:t>бакалавр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60"/>
        </w:tabs>
        <w:spacing w:before="120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Форма обучения: </w:t>
      </w:r>
      <w:r w:rsidRPr="008C5D1C">
        <w:rPr>
          <w:rFonts w:ascii="Arial" w:hAnsi="Arial"/>
          <w:sz w:val="24"/>
          <w:u w:val="thick"/>
        </w:rPr>
        <w:t>очная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3"/>
          <w:tab w:val="left" w:pos="10184"/>
        </w:tabs>
        <w:spacing w:before="120"/>
        <w:ind w:left="270" w:right="424" w:firstLine="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Кафедра, отвечающая за реализацию дисциплины: </w:t>
      </w:r>
      <w:r w:rsidRPr="008C5D1C">
        <w:rPr>
          <w:rFonts w:ascii="Arial" w:hAnsi="Arial"/>
          <w:sz w:val="24"/>
          <w:u w:val="single"/>
        </w:rPr>
        <w:t>кафедра экономики и упра</w:t>
      </w:r>
      <w:proofErr w:type="gramStart"/>
      <w:r w:rsidRPr="008C5D1C">
        <w:rPr>
          <w:rFonts w:ascii="Arial" w:hAnsi="Arial"/>
          <w:sz w:val="24"/>
          <w:u w:val="single"/>
        </w:rPr>
        <w:t>в-</w:t>
      </w:r>
      <w:proofErr w:type="gramEnd"/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  <w:u w:val="thick"/>
        </w:rPr>
        <w:t>ления</w:t>
      </w:r>
      <w:proofErr w:type="spellEnd"/>
      <w:r w:rsidRPr="008C5D1C">
        <w:rPr>
          <w:rFonts w:ascii="Arial" w:hAnsi="Arial"/>
          <w:sz w:val="24"/>
          <w:u w:val="thick"/>
        </w:rPr>
        <w:t xml:space="preserve"> организациями</w:t>
      </w:r>
      <w:r w:rsidRPr="008C5D1C">
        <w:rPr>
          <w:rFonts w:ascii="Arial" w:hAnsi="Arial"/>
          <w:sz w:val="24"/>
          <w:u w:val="thick"/>
        </w:rPr>
        <w:tab/>
      </w: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40"/>
          <w:tab w:val="left" w:pos="10167"/>
        </w:tabs>
        <w:spacing w:before="121"/>
        <w:ind w:hanging="270"/>
        <w:rPr>
          <w:rFonts w:ascii="Arial" w:hAnsi="Arial"/>
          <w:sz w:val="24"/>
        </w:rPr>
      </w:pPr>
      <w:proofErr w:type="gramStart"/>
      <w:r w:rsidRPr="008C5D1C">
        <w:rPr>
          <w:rFonts w:ascii="Arial" w:hAnsi="Arial"/>
          <w:b/>
          <w:sz w:val="24"/>
        </w:rPr>
        <w:t xml:space="preserve">Составители программы: </w:t>
      </w:r>
      <w:r w:rsidRPr="008C5D1C">
        <w:rPr>
          <w:rFonts w:ascii="Arial" w:hAnsi="Arial"/>
          <w:sz w:val="24"/>
          <w:u w:val="single"/>
        </w:rPr>
        <w:t xml:space="preserve">д.э.н., доц. </w:t>
      </w:r>
      <w:proofErr w:type="spellStart"/>
      <w:r w:rsidRPr="008C5D1C">
        <w:rPr>
          <w:rFonts w:ascii="Arial" w:hAnsi="Arial"/>
          <w:sz w:val="24"/>
          <w:u w:val="single"/>
        </w:rPr>
        <w:t>Табачникова</w:t>
      </w:r>
      <w:proofErr w:type="spellEnd"/>
      <w:r w:rsidRPr="008C5D1C">
        <w:rPr>
          <w:rFonts w:ascii="Arial" w:hAnsi="Arial"/>
          <w:sz w:val="24"/>
          <w:u w:val="single"/>
        </w:rPr>
        <w:t xml:space="preserve"> М.Б., к.э.н. Майорова В.В.</w:t>
      </w:r>
      <w:r w:rsidRPr="008C5D1C">
        <w:rPr>
          <w:rFonts w:ascii="Arial" w:hAnsi="Arial"/>
          <w:sz w:val="24"/>
          <w:u w:val="single"/>
        </w:rPr>
        <w:tab/>
      </w:r>
      <w:proofErr w:type="gramEnd"/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557"/>
          <w:tab w:val="left" w:pos="10119"/>
        </w:tabs>
        <w:spacing w:before="115"/>
        <w:ind w:left="556" w:hanging="287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Рекомендована: </w:t>
      </w:r>
      <w:r w:rsidRPr="008C5D1C">
        <w:rPr>
          <w:rFonts w:ascii="Arial" w:hAnsi="Arial"/>
          <w:sz w:val="24"/>
          <w:u w:val="single"/>
        </w:rPr>
        <w:t>НМС экономическог</w:t>
      </w:r>
      <w:r w:rsidR="00BD3ADF">
        <w:rPr>
          <w:rFonts w:ascii="Arial" w:hAnsi="Arial"/>
          <w:sz w:val="24"/>
          <w:u w:val="single"/>
        </w:rPr>
        <w:t>о факул</w:t>
      </w:r>
      <w:r w:rsidR="005A38E2">
        <w:rPr>
          <w:rFonts w:ascii="Arial" w:hAnsi="Arial"/>
          <w:sz w:val="24"/>
          <w:u w:val="single"/>
        </w:rPr>
        <w:t>ьтета, протокол № 3 от 8.04.2023</w:t>
      </w:r>
      <w:r w:rsidRPr="008C5D1C">
        <w:rPr>
          <w:rFonts w:ascii="Arial" w:hAnsi="Arial"/>
          <w:sz w:val="24"/>
          <w:u w:val="single"/>
        </w:rPr>
        <w:tab/>
      </w:r>
    </w:p>
    <w:p w:rsidR="00D93520" w:rsidRPr="008C5D1C" w:rsidRDefault="00083DD1">
      <w:pPr>
        <w:spacing w:before="2"/>
        <w:ind w:left="273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наименование рекомендующей структуры, дата, номер протокола</w:t>
      </w:r>
    </w:p>
    <w:p w:rsidR="00D93520" w:rsidRPr="008C5D1C" w:rsidRDefault="00083DD1">
      <w:pPr>
        <w:tabs>
          <w:tab w:val="left" w:pos="9843"/>
        </w:tabs>
        <w:spacing w:before="3"/>
        <w:ind w:left="273"/>
        <w:rPr>
          <w:rFonts w:ascii="Arial" w:hAnsi="Arial"/>
          <w:sz w:val="24"/>
        </w:rPr>
      </w:pPr>
      <w:r w:rsidRPr="008C5D1C">
        <w:rPr>
          <w:rFonts w:ascii="Arial" w:hAnsi="Arial"/>
          <w:sz w:val="24"/>
          <w:u w:val="single"/>
        </w:rPr>
        <w:t xml:space="preserve"> </w:t>
      </w:r>
      <w:r w:rsidRPr="008C5D1C">
        <w:rPr>
          <w:rFonts w:ascii="Arial" w:hAnsi="Arial"/>
          <w:sz w:val="24"/>
          <w:u w:val="single"/>
        </w:rPr>
        <w:tab/>
      </w:r>
      <w:r w:rsidRPr="008C5D1C">
        <w:rPr>
          <w:rFonts w:ascii="Arial" w:hAnsi="Arial"/>
          <w:sz w:val="24"/>
        </w:rPr>
        <w:t>___</w:t>
      </w:r>
    </w:p>
    <w:p w:rsidR="00D93520" w:rsidRPr="008C5D1C" w:rsidRDefault="00083DD1">
      <w:pPr>
        <w:ind w:left="1598" w:right="1410"/>
        <w:jc w:val="center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отметки о продлении</w:t>
      </w:r>
    </w:p>
    <w:p w:rsidR="00D93520" w:rsidRPr="005A38E2" w:rsidRDefault="00083DD1" w:rsidP="005A38E2">
      <w:pPr>
        <w:pStyle w:val="a5"/>
        <w:numPr>
          <w:ilvl w:val="0"/>
          <w:numId w:val="15"/>
        </w:numPr>
        <w:tabs>
          <w:tab w:val="left" w:pos="540"/>
          <w:tab w:val="left" w:pos="5023"/>
        </w:tabs>
        <w:spacing w:before="1"/>
        <w:ind w:hanging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Учебный год: </w:t>
      </w:r>
      <w:r w:rsidR="005A38E2">
        <w:rPr>
          <w:rFonts w:ascii="Arial" w:hAnsi="Arial"/>
          <w:sz w:val="24"/>
        </w:rPr>
        <w:t>2024/2025</w:t>
      </w:r>
      <w:bookmarkStart w:id="0" w:name="_GoBack"/>
      <w:bookmarkEnd w:id="0"/>
      <w:r w:rsidRPr="005A38E2">
        <w:rPr>
          <w:rFonts w:ascii="Arial" w:hAnsi="Arial"/>
          <w:sz w:val="24"/>
        </w:rPr>
        <w:tab/>
      </w:r>
      <w:r w:rsidRPr="005A38E2">
        <w:rPr>
          <w:rFonts w:ascii="Arial" w:hAnsi="Arial"/>
          <w:b/>
          <w:sz w:val="24"/>
        </w:rPr>
        <w:t xml:space="preserve">Семестр: </w:t>
      </w:r>
      <w:r w:rsidRPr="005A38E2">
        <w:rPr>
          <w:rFonts w:ascii="Arial" w:hAnsi="Arial"/>
          <w:sz w:val="24"/>
          <w:u w:val="single"/>
        </w:rPr>
        <w:t>4_</w:t>
      </w:r>
    </w:p>
    <w:p w:rsidR="00D93520" w:rsidRPr="008C5D1C" w:rsidRDefault="00D93520">
      <w:pPr>
        <w:rPr>
          <w:rFonts w:ascii="Arial" w:hAnsi="Arial"/>
          <w:sz w:val="24"/>
        </w:rPr>
        <w:sectPr w:rsidR="00D93520" w:rsidRPr="008C5D1C">
          <w:type w:val="continuous"/>
          <w:pgSz w:w="11920" w:h="16850"/>
          <w:pgMar w:top="900" w:right="440" w:bottom="280" w:left="860" w:header="720" w:footer="720" w:gutter="0"/>
          <w:cols w:space="720"/>
        </w:sect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543"/>
        </w:tabs>
        <w:spacing w:before="74"/>
        <w:ind w:left="542" w:hanging="273"/>
      </w:pPr>
      <w:r w:rsidRPr="008C5D1C">
        <w:lastRenderedPageBreak/>
        <w:t>Цели и задачи учебной дисциплины</w:t>
      </w:r>
    </w:p>
    <w:p w:rsidR="00D93520" w:rsidRPr="008C5D1C" w:rsidRDefault="00083DD1">
      <w:pPr>
        <w:ind w:left="99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Целями освоения учебной дисциплины являются: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ind w:left="1139" w:hanging="15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получение знаний о функциях и методах управления проектами;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spacing w:before="3"/>
        <w:ind w:left="1139" w:hanging="15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обучение инструментам управления;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250"/>
        </w:tabs>
        <w:ind w:right="134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расширение знаний и компетенций студентов в сфере оценки и расчетов эффективности разного рода проектов.</w:t>
      </w:r>
    </w:p>
    <w:p w:rsidR="00D93520" w:rsidRPr="008C5D1C" w:rsidRDefault="00083DD1">
      <w:pPr>
        <w:ind w:left="993"/>
        <w:rPr>
          <w:rFonts w:ascii="Arial" w:hAnsi="Arial"/>
          <w:i/>
          <w:sz w:val="24"/>
        </w:rPr>
      </w:pPr>
      <w:r w:rsidRPr="008C5D1C">
        <w:rPr>
          <w:rFonts w:ascii="Arial" w:hAnsi="Arial"/>
          <w:i/>
          <w:sz w:val="24"/>
        </w:rPr>
        <w:t>Задачи учебной дисциплины: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0"/>
        </w:tabs>
        <w:ind w:left="1139" w:hanging="15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изучение основ водопадного и итеративного управления проектами;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145"/>
        </w:tabs>
        <w:ind w:right="123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привитие навыков целеполагания, использования гибкого инструментария, оценки эффективности проекта;</w:t>
      </w:r>
    </w:p>
    <w:p w:rsidR="00D93520" w:rsidRPr="008C5D1C" w:rsidRDefault="00083DD1">
      <w:pPr>
        <w:pStyle w:val="a5"/>
        <w:numPr>
          <w:ilvl w:val="1"/>
          <w:numId w:val="15"/>
        </w:numPr>
        <w:tabs>
          <w:tab w:val="left" w:pos="1298"/>
        </w:tabs>
        <w:ind w:right="132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усвоение   обучающимися   различных   инструментов   управления   проектами: иерархической структуры работ, матриц ответственности и коммуникации, сметы и бюджета проекта, оценки эффективности проекта.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675"/>
        </w:tabs>
        <w:spacing w:before="1"/>
        <w:ind w:left="674" w:hanging="405"/>
      </w:pPr>
      <w:r w:rsidRPr="008C5D1C">
        <w:t>Место учебной дисциплины в структуре ОПОП:</w:t>
      </w: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Дисциплина «Управление проектами» относится к обязательной части Блока 1.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Приступая к изучению данной дисциплины, обучающиеся должны иметь теоретическую и практическую подготовку по деловому общению и культуре речи, а также информационным технологиям в психологии. У обучающихся должны быть сформированы элементы следующих компетенций:</w:t>
      </w:r>
    </w:p>
    <w:p w:rsidR="00D93520" w:rsidRPr="008C5D1C" w:rsidRDefault="00083DD1">
      <w:pPr>
        <w:ind w:left="270" w:right="117" w:firstLine="720"/>
        <w:jc w:val="both"/>
        <w:rPr>
          <w:rFonts w:ascii="Arial" w:hAnsi="Arial"/>
          <w:sz w:val="24"/>
        </w:rPr>
      </w:pPr>
      <w:r w:rsidRPr="008C5D1C">
        <w:rPr>
          <w:rFonts w:ascii="Arial" w:hAnsi="Arial"/>
          <w:i/>
          <w:sz w:val="24"/>
        </w:rPr>
        <w:t>– способен осуществлять деловую коммуникацию в устной и письменной формах на государственном языке Российской Федерации и иностранно</w:t>
      </w:r>
      <w:proofErr w:type="gramStart"/>
      <w:r w:rsidRPr="008C5D1C">
        <w:rPr>
          <w:rFonts w:ascii="Arial" w:hAnsi="Arial"/>
          <w:i/>
          <w:sz w:val="24"/>
        </w:rPr>
        <w:t>м(</w:t>
      </w:r>
      <w:proofErr w:type="spellStart"/>
      <w:proofErr w:type="gramEnd"/>
      <w:r w:rsidRPr="008C5D1C">
        <w:rPr>
          <w:rFonts w:ascii="Arial" w:hAnsi="Arial"/>
          <w:i/>
          <w:sz w:val="24"/>
        </w:rPr>
        <w:t>ых</w:t>
      </w:r>
      <w:proofErr w:type="spellEnd"/>
      <w:r w:rsidRPr="008C5D1C">
        <w:rPr>
          <w:rFonts w:ascii="Arial" w:hAnsi="Arial"/>
          <w:i/>
          <w:sz w:val="24"/>
        </w:rPr>
        <w:t>) языке(ах) (УК-4)</w:t>
      </w:r>
      <w:r w:rsidRPr="008C5D1C">
        <w:rPr>
          <w:rFonts w:ascii="Arial" w:hAnsi="Arial"/>
          <w:sz w:val="24"/>
        </w:rPr>
        <w:t xml:space="preserve">, а именно </w:t>
      </w:r>
      <w:r w:rsidRPr="008C5D1C">
        <w:rPr>
          <w:rFonts w:ascii="Arial" w:hAnsi="Arial"/>
          <w:i/>
          <w:sz w:val="24"/>
        </w:rPr>
        <w:t xml:space="preserve">УК-4.2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языке </w:t>
      </w:r>
      <w:r w:rsidRPr="008C5D1C">
        <w:rPr>
          <w:rFonts w:ascii="Arial" w:hAnsi="Arial"/>
          <w:sz w:val="24"/>
        </w:rPr>
        <w:t xml:space="preserve">и </w:t>
      </w:r>
      <w:r w:rsidRPr="008C5D1C">
        <w:rPr>
          <w:rFonts w:ascii="Arial" w:hAnsi="Arial"/>
          <w:i/>
          <w:sz w:val="24"/>
        </w:rPr>
        <w:t xml:space="preserve">УК-4.6 выбирает на государственном языке коммуникативно приемлемые стратегии делового общения </w:t>
      </w:r>
      <w:r w:rsidRPr="008C5D1C">
        <w:rPr>
          <w:rFonts w:ascii="Arial" w:hAnsi="Arial"/>
          <w:sz w:val="24"/>
        </w:rPr>
        <w:t xml:space="preserve">– в части </w:t>
      </w:r>
      <w:r w:rsidRPr="008C5D1C">
        <w:rPr>
          <w:rFonts w:ascii="Arial" w:hAnsi="Arial"/>
          <w:b/>
          <w:i/>
          <w:sz w:val="24"/>
        </w:rPr>
        <w:t xml:space="preserve">знания </w:t>
      </w:r>
      <w:r w:rsidRPr="008C5D1C">
        <w:rPr>
          <w:rFonts w:ascii="Arial" w:hAnsi="Arial"/>
          <w:sz w:val="24"/>
        </w:rPr>
        <w:t xml:space="preserve">видов, норм,    основных    правил    эффективного    общения,    </w:t>
      </w:r>
      <w:r w:rsidRPr="008C5D1C">
        <w:rPr>
          <w:rFonts w:ascii="Arial" w:hAnsi="Arial"/>
          <w:b/>
          <w:i/>
          <w:sz w:val="24"/>
        </w:rPr>
        <w:t xml:space="preserve">навыков    </w:t>
      </w:r>
      <w:r w:rsidRPr="008C5D1C">
        <w:rPr>
          <w:rFonts w:ascii="Arial" w:hAnsi="Arial"/>
          <w:sz w:val="24"/>
        </w:rPr>
        <w:t>повышения    уровня собственной языковой, коммуникативной и риторической компетенции;</w:t>
      </w:r>
    </w:p>
    <w:p w:rsidR="00D93520" w:rsidRPr="008C5D1C" w:rsidRDefault="00083DD1">
      <w:pPr>
        <w:ind w:left="270" w:right="123" w:firstLine="720"/>
        <w:jc w:val="both"/>
        <w:rPr>
          <w:rFonts w:ascii="Arial" w:hAnsi="Arial"/>
          <w:sz w:val="24"/>
        </w:rPr>
      </w:pPr>
      <w:proofErr w:type="gramStart"/>
      <w:r w:rsidRPr="008C5D1C">
        <w:rPr>
          <w:rFonts w:ascii="Arial" w:hAnsi="Arial"/>
          <w:sz w:val="24"/>
        </w:rPr>
        <w:t xml:space="preserve">– </w:t>
      </w:r>
      <w:r w:rsidRPr="008C5D1C">
        <w:rPr>
          <w:rFonts w:ascii="Arial" w:hAnsi="Arial"/>
          <w:i/>
          <w:sz w:val="24"/>
        </w:rPr>
        <w:t xml:space="preserve">способен понимать принципы  работы  современных  информационных технологий и использовать их для решения задач профессиональной деятельности </w:t>
      </w:r>
      <w:r w:rsidRPr="008C5D1C">
        <w:rPr>
          <w:rFonts w:ascii="Arial" w:hAnsi="Arial"/>
          <w:sz w:val="24"/>
        </w:rPr>
        <w:t xml:space="preserve">(ОПК-9), а именно </w:t>
      </w:r>
      <w:r w:rsidRPr="008C5D1C">
        <w:rPr>
          <w:rFonts w:ascii="Arial" w:hAnsi="Arial"/>
          <w:i/>
          <w:sz w:val="24"/>
        </w:rPr>
        <w:t xml:space="preserve">ОПК-9.2 подбирает и использует информационные технологии при решении задач профессиональной деятельности </w:t>
      </w:r>
      <w:r w:rsidRPr="008C5D1C">
        <w:rPr>
          <w:rFonts w:ascii="Arial" w:hAnsi="Arial"/>
          <w:sz w:val="24"/>
        </w:rPr>
        <w:t xml:space="preserve">– в части </w:t>
      </w:r>
      <w:r w:rsidRPr="008C5D1C">
        <w:rPr>
          <w:rFonts w:ascii="Arial" w:hAnsi="Arial"/>
          <w:b/>
          <w:i/>
          <w:sz w:val="24"/>
        </w:rPr>
        <w:t xml:space="preserve">умений </w:t>
      </w:r>
      <w:r w:rsidRPr="008C5D1C">
        <w:rPr>
          <w:rFonts w:ascii="Arial" w:hAnsi="Arial"/>
          <w:sz w:val="24"/>
        </w:rPr>
        <w:t>применять на практике   знания   об   информационно-коммуникационных   технологиях,   позволяющих решать типовые задачи по разработке, созданию, поиску, использованию и размещению материалов в сети Интернет, работать с прикладными программами общего</w:t>
      </w:r>
      <w:proofErr w:type="gramEnd"/>
      <w:r w:rsidRPr="008C5D1C">
        <w:rPr>
          <w:rFonts w:ascii="Arial" w:hAnsi="Arial"/>
          <w:sz w:val="24"/>
        </w:rPr>
        <w:t xml:space="preserve"> назначения и профессионально ориентированными программными средствами и информационными ресурсами;    </w:t>
      </w:r>
      <w:r w:rsidRPr="008C5D1C">
        <w:rPr>
          <w:rFonts w:ascii="Arial" w:hAnsi="Arial"/>
          <w:b/>
          <w:i/>
          <w:sz w:val="24"/>
        </w:rPr>
        <w:t xml:space="preserve">владения    </w:t>
      </w:r>
      <w:r w:rsidRPr="008C5D1C">
        <w:rPr>
          <w:rFonts w:ascii="Arial" w:hAnsi="Arial"/>
          <w:sz w:val="24"/>
        </w:rPr>
        <w:t>навыками    поиска,    сбора,    систематизации,    обработки    и использования информации для решения профессиональных задач психолога; получения сведений, необходимых для решения стандартных задач профессиональной деятельности, а также обеспечения информационной безопасности при решении задач психолога.</w:t>
      </w:r>
    </w:p>
    <w:p w:rsidR="00D93520" w:rsidRPr="008C5D1C" w:rsidRDefault="00083DD1">
      <w:pPr>
        <w:pStyle w:val="a3"/>
        <w:spacing w:before="1"/>
        <w:ind w:right="125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Учебная   дисциплина   «Управление  проектами»  является   предшествующей   для следующих   дисциплин   «Организация   психологической   службы»,   «Организационная психология».</w:t>
      </w:r>
    </w:p>
    <w:p w:rsidR="00D93520" w:rsidRPr="008C5D1C" w:rsidRDefault="00D93520">
      <w:pPr>
        <w:pStyle w:val="a3"/>
        <w:spacing w:before="10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744"/>
        </w:tabs>
        <w:ind w:left="270" w:right="134" w:firstLine="0"/>
        <w:jc w:val="both"/>
      </w:pPr>
      <w:r w:rsidRPr="008C5D1C">
        <w:t xml:space="preserve">Планируемые результаты </w:t>
      </w:r>
      <w:proofErr w:type="gramStart"/>
      <w:r w:rsidRPr="008C5D1C">
        <w:t>обучения по дисциплине</w:t>
      </w:r>
      <w:proofErr w:type="gramEnd"/>
      <w:r w:rsidRPr="008C5D1C">
        <w:t>/модулю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4"/>
        <w:gridCol w:w="993"/>
        <w:gridCol w:w="2069"/>
        <w:gridCol w:w="4594"/>
      </w:tblGrid>
      <w:tr w:rsidR="00D93520" w:rsidRPr="008C5D1C">
        <w:trPr>
          <w:trHeight w:val="462"/>
        </w:trPr>
        <w:tc>
          <w:tcPr>
            <w:tcW w:w="706" w:type="dxa"/>
          </w:tcPr>
          <w:p w:rsidR="00D93520" w:rsidRPr="008C5D1C" w:rsidRDefault="00083DD1">
            <w:pPr>
              <w:pStyle w:val="TableParagraph"/>
              <w:spacing w:line="227" w:lineRule="exact"/>
              <w:ind w:left="18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Код</w:t>
            </w:r>
          </w:p>
        </w:tc>
        <w:tc>
          <w:tcPr>
            <w:tcW w:w="1954" w:type="dxa"/>
          </w:tcPr>
          <w:p w:rsidR="00D93520" w:rsidRPr="008C5D1C" w:rsidRDefault="00083DD1">
            <w:pPr>
              <w:pStyle w:val="TableParagraph"/>
              <w:spacing w:line="228" w:lineRule="exact"/>
              <w:ind w:left="379" w:firstLine="1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Название компетенции</w:t>
            </w: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7" w:lineRule="exact"/>
              <w:ind w:left="82" w:right="6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д(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line="227" w:lineRule="exact"/>
              <w:ind w:left="40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ы)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7" w:lineRule="exact"/>
              <w:ind w:left="6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Планируемые результаты обучения</w:t>
            </w:r>
          </w:p>
        </w:tc>
      </w:tr>
      <w:tr w:rsidR="00D93520" w:rsidRPr="008C5D1C">
        <w:trPr>
          <w:trHeight w:val="921"/>
        </w:trPr>
        <w:tc>
          <w:tcPr>
            <w:tcW w:w="706" w:type="dxa"/>
          </w:tcPr>
          <w:p w:rsidR="00D93520" w:rsidRPr="008C5D1C" w:rsidRDefault="00083DD1">
            <w:pPr>
              <w:pStyle w:val="TableParagraph"/>
              <w:spacing w:line="225" w:lineRule="exact"/>
              <w:ind w:left="1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954" w:type="dxa"/>
          </w:tcPr>
          <w:p w:rsidR="00D93520" w:rsidRPr="008C5D1C" w:rsidRDefault="00083DD1">
            <w:pPr>
              <w:pStyle w:val="TableParagraph"/>
              <w:spacing w:line="230" w:lineRule="exact"/>
              <w:ind w:left="112" w:right="12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Способен определять круг задач в рамках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поставленной</w:t>
            </w:r>
            <w:proofErr w:type="gramEnd"/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5" w:lineRule="exact"/>
              <w:ind w:left="81" w:right="6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line="23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Формулирует конкретную, специфичную, измеримую во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4"/>
              </w:numPr>
              <w:tabs>
                <w:tab w:val="left" w:pos="239"/>
              </w:tabs>
              <w:spacing w:before="3"/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проекта;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4"/>
              </w:numPr>
              <w:tabs>
                <w:tab w:val="left" w:pos="337"/>
              </w:tabs>
              <w:spacing w:line="230" w:lineRule="atLeast"/>
              <w:ind w:left="115" w:right="592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требования к постановке цели и задач, области знаний проекта.</w:t>
            </w:r>
          </w:p>
        </w:tc>
      </w:tr>
    </w:tbl>
    <w:p w:rsidR="00D93520" w:rsidRPr="008C5D1C" w:rsidRDefault="00D93520">
      <w:pPr>
        <w:spacing w:line="230" w:lineRule="atLeast"/>
        <w:rPr>
          <w:rFonts w:ascii="Arial" w:hAnsi="Arial"/>
          <w:sz w:val="24"/>
        </w:rPr>
        <w:sectPr w:rsidR="00D93520" w:rsidRPr="008C5D1C">
          <w:pgSz w:w="11920" w:h="16850"/>
          <w:pgMar w:top="90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54"/>
        <w:gridCol w:w="993"/>
        <w:gridCol w:w="2069"/>
        <w:gridCol w:w="4594"/>
      </w:tblGrid>
      <w:tr w:rsidR="00D93520" w:rsidRPr="008C5D1C" w:rsidTr="008C5D1C">
        <w:trPr>
          <w:trHeight w:val="1691"/>
        </w:trPr>
        <w:tc>
          <w:tcPr>
            <w:tcW w:w="706" w:type="dxa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 w:val="restart"/>
          </w:tcPr>
          <w:p w:rsidR="00D93520" w:rsidRPr="008C5D1C" w:rsidRDefault="00083DD1">
            <w:pPr>
              <w:pStyle w:val="TableParagraph"/>
              <w:ind w:left="112" w:right="12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цели и выбирать оптимальные способы их решения, исходя из действующих правовых норм, имеющихся ресурсов и ограничений:</w:t>
            </w:r>
          </w:p>
        </w:tc>
        <w:tc>
          <w:tcPr>
            <w:tcW w:w="993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spacing w:before="1" w:line="237" w:lineRule="auto"/>
              <w:ind w:left="113" w:right="13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времени и пространстве цель, а также определяет дорожную карту движения к цели, исходя из имеющихся ресурсов и ограничений.</w:t>
            </w:r>
          </w:p>
        </w:tc>
        <w:tc>
          <w:tcPr>
            <w:tcW w:w="4594" w:type="dxa"/>
          </w:tcPr>
          <w:p w:rsidR="00D93520" w:rsidRPr="008C5D1C" w:rsidRDefault="00D93520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Уметь:</w:t>
            </w:r>
          </w:p>
          <w:p w:rsidR="00D93520" w:rsidRPr="008C5D1C" w:rsidRDefault="00083DD1">
            <w:pPr>
              <w:pStyle w:val="TableParagraph"/>
              <w:tabs>
                <w:tab w:val="left" w:pos="1815"/>
                <w:tab w:val="left" w:pos="2982"/>
                <w:tab w:val="left" w:pos="3709"/>
                <w:tab w:val="left" w:pos="4043"/>
              </w:tabs>
              <w:spacing w:before="4"/>
              <w:ind w:left="115" w:right="1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-разрабатывать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дорожную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карту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план проекта.</w:t>
            </w:r>
          </w:p>
          <w:p w:rsidR="00D93520" w:rsidRPr="008C5D1C" w:rsidRDefault="00D93520">
            <w:pPr>
              <w:pStyle w:val="TableParagraph"/>
              <w:spacing w:before="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 инструментами проектирования.</w:t>
            </w:r>
          </w:p>
        </w:tc>
      </w:tr>
      <w:tr w:rsidR="00D93520" w:rsidRPr="008C5D1C">
        <w:trPr>
          <w:trHeight w:val="2762"/>
        </w:trPr>
        <w:tc>
          <w:tcPr>
            <w:tcW w:w="706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ind w:left="113" w:firstLine="5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Составляет иерархическую структуру работ, распределяет по задачам финансовые и трудовые ресурсы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spacing w:before="3"/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основы проектирования,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39"/>
              </w:tabs>
              <w:ind w:left="238"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принципы декомпозиции.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Уметь: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529"/>
              </w:tabs>
              <w:spacing w:before="1"/>
              <w:ind w:left="115" w:right="89" w:firstLine="0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разрабатывать план групповых и организационных коммуникаций при подготовке и выполнении проекта.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line="230" w:lineRule="atLeast"/>
              <w:ind w:left="115" w:right="232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методами оценки потребности в ресурсах и эффективности проекта.</w:t>
            </w:r>
          </w:p>
        </w:tc>
      </w:tr>
      <w:tr w:rsidR="00D93520" w:rsidRPr="008C5D1C">
        <w:trPr>
          <w:trHeight w:val="2757"/>
        </w:trPr>
        <w:tc>
          <w:tcPr>
            <w:tcW w:w="706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D93520" w:rsidRPr="008C5D1C" w:rsidRDefault="00083DD1">
            <w:pPr>
              <w:pStyle w:val="TableParagraph"/>
              <w:spacing w:line="22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УК-2.6</w:t>
            </w:r>
          </w:p>
        </w:tc>
        <w:tc>
          <w:tcPr>
            <w:tcW w:w="2069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Оценивает эффективность результатов проекта</w:t>
            </w:r>
          </w:p>
        </w:tc>
        <w:tc>
          <w:tcPr>
            <w:tcW w:w="4594" w:type="dxa"/>
          </w:tcPr>
          <w:p w:rsidR="00D93520" w:rsidRPr="008C5D1C" w:rsidRDefault="00083DD1">
            <w:pPr>
              <w:pStyle w:val="TableParagraph"/>
              <w:spacing w:line="22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spacing w:before="3"/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основы бюджетирования и формы бюджета,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ключевые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бизнес-модели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,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2"/>
              </w:numPr>
              <w:tabs>
                <w:tab w:val="left" w:pos="239"/>
              </w:tabs>
              <w:ind w:hanging="12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способы монетизации проекта.</w:t>
            </w:r>
          </w:p>
          <w:p w:rsidR="00D93520" w:rsidRPr="008C5D1C" w:rsidRDefault="00D93520">
            <w:pPr>
              <w:pStyle w:val="TableParagraph"/>
              <w:spacing w:before="10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4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Уметь: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spacing w:before="1"/>
              <w:ind w:right="357" w:firstLine="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рассчитывать сметную стоимость работ проекта;</w:t>
            </w:r>
          </w:p>
          <w:p w:rsidR="00D93520" w:rsidRPr="008C5D1C" w:rsidRDefault="00083DD1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  <w:tab w:val="left" w:pos="476"/>
              </w:tabs>
              <w:ind w:left="47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оценивать эффективность проекта.</w:t>
            </w: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line="223" w:lineRule="exact"/>
              <w:ind w:left="2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Владеть:</w:t>
            </w:r>
          </w:p>
          <w:p w:rsidR="00D93520" w:rsidRPr="008C5D1C" w:rsidRDefault="00083DD1">
            <w:pPr>
              <w:pStyle w:val="TableParagraph"/>
              <w:spacing w:line="223" w:lineRule="exact"/>
              <w:ind w:left="14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- методами оценки стоимости проекта.</w:t>
            </w:r>
          </w:p>
        </w:tc>
      </w:tr>
    </w:tbl>
    <w:p w:rsidR="00D93520" w:rsidRPr="008C5D1C" w:rsidRDefault="00D93520">
      <w:pPr>
        <w:pStyle w:val="a3"/>
        <w:spacing w:before="5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0"/>
          <w:numId w:val="15"/>
        </w:numPr>
        <w:tabs>
          <w:tab w:val="left" w:pos="675"/>
        </w:tabs>
        <w:spacing w:before="92"/>
        <w:ind w:left="674" w:hanging="405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Объем дисциплины в зачетных единицах/час </w:t>
      </w:r>
      <w:r w:rsidRPr="008C5D1C">
        <w:rPr>
          <w:rFonts w:ascii="Arial" w:hAnsi="Arial"/>
          <w:sz w:val="24"/>
        </w:rPr>
        <w:t>— 2 ЗЕТ / 72 часа.</w:t>
      </w:r>
    </w:p>
    <w:p w:rsidR="00D93520" w:rsidRPr="008C5D1C" w:rsidRDefault="00D93520">
      <w:pPr>
        <w:pStyle w:val="a3"/>
        <w:spacing w:before="3"/>
        <w:ind w:left="0"/>
        <w:rPr>
          <w:rFonts w:ascii="Arial" w:hAnsi="Arial"/>
        </w:rPr>
      </w:pPr>
    </w:p>
    <w:p w:rsidR="00D93520" w:rsidRPr="008C5D1C" w:rsidRDefault="00083DD1">
      <w:pPr>
        <w:ind w:left="270"/>
        <w:rPr>
          <w:rFonts w:ascii="Arial" w:hAnsi="Arial"/>
          <w:sz w:val="24"/>
        </w:rPr>
      </w:pPr>
      <w:r w:rsidRPr="008C5D1C">
        <w:rPr>
          <w:rFonts w:ascii="Arial" w:hAnsi="Arial"/>
          <w:b/>
          <w:sz w:val="24"/>
        </w:rPr>
        <w:t xml:space="preserve">Форма промежуточной аттестации: </w:t>
      </w:r>
      <w:r w:rsidRPr="008C5D1C">
        <w:rPr>
          <w:rFonts w:ascii="Arial" w:hAnsi="Arial"/>
          <w:sz w:val="24"/>
        </w:rPr>
        <w:t>зачет с оценкой.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675"/>
        </w:tabs>
        <w:ind w:left="674" w:hanging="405"/>
      </w:pPr>
      <w:r w:rsidRPr="008C5D1C">
        <w:t>Трудоемкость по видам учебной работы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2674"/>
        <w:gridCol w:w="1135"/>
        <w:gridCol w:w="1622"/>
        <w:gridCol w:w="2498"/>
      </w:tblGrid>
      <w:tr w:rsidR="00D93520" w:rsidRPr="008C5D1C">
        <w:trPr>
          <w:trHeight w:val="229"/>
        </w:trPr>
        <w:tc>
          <w:tcPr>
            <w:tcW w:w="4258" w:type="dxa"/>
            <w:gridSpan w:val="2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40"/>
              <w:ind w:left="118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Вид учебной работы</w:t>
            </w:r>
          </w:p>
        </w:tc>
        <w:tc>
          <w:tcPr>
            <w:tcW w:w="5255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1836" w:right="179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Трудоемкость</w:t>
            </w:r>
          </w:p>
        </w:tc>
      </w:tr>
      <w:tr w:rsidR="00D93520" w:rsidRPr="008C5D1C">
        <w:trPr>
          <w:trHeight w:val="390"/>
        </w:trPr>
        <w:tc>
          <w:tcPr>
            <w:tcW w:w="4258" w:type="dxa"/>
            <w:gridSpan w:val="2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Всего</w:t>
            </w:r>
          </w:p>
        </w:tc>
        <w:tc>
          <w:tcPr>
            <w:tcW w:w="4120" w:type="dxa"/>
            <w:gridSpan w:val="2"/>
          </w:tcPr>
          <w:p w:rsidR="00D93520" w:rsidRPr="008C5D1C" w:rsidRDefault="00083DD1">
            <w:pPr>
              <w:pStyle w:val="TableParagraph"/>
              <w:spacing w:before="166" w:line="127" w:lineRule="auto"/>
              <w:ind w:left="35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position w:val="-7"/>
                <w:sz w:val="18"/>
                <w:szCs w:val="18"/>
              </w:rPr>
              <w:t>3 семестр</w:t>
            </w:r>
            <w:proofErr w:type="gramStart"/>
            <w:r w:rsidRPr="008C5D1C">
              <w:rPr>
                <w:rFonts w:ascii="Arial" w:hAnsi="Arial"/>
                <w:position w:val="-7"/>
                <w:sz w:val="18"/>
                <w:szCs w:val="18"/>
              </w:rPr>
              <w:t xml:space="preserve">  </w:t>
            </w:r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о семестрам</w:t>
            </w:r>
          </w:p>
        </w:tc>
      </w:tr>
      <w:tr w:rsidR="00D93520" w:rsidRPr="008C5D1C">
        <w:trPr>
          <w:trHeight w:val="356"/>
        </w:trPr>
        <w:tc>
          <w:tcPr>
            <w:tcW w:w="4258" w:type="dxa"/>
            <w:gridSpan w:val="2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301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35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Аудиторная работа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91"/>
        </w:trPr>
        <w:tc>
          <w:tcPr>
            <w:tcW w:w="1584" w:type="dxa"/>
            <w:vMerge w:val="restart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64"/>
              <w:ind w:left="29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 том числе:</w:t>
            </w: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before="30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53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before="1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4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4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7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line="207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лабораторные</w:t>
            </w:r>
          </w:p>
        </w:tc>
        <w:tc>
          <w:tcPr>
            <w:tcW w:w="113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9"/>
        </w:trPr>
        <w:tc>
          <w:tcPr>
            <w:tcW w:w="1584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674" w:type="dxa"/>
          </w:tcPr>
          <w:p w:rsidR="00D93520" w:rsidRPr="008C5D1C" w:rsidRDefault="00083DD1">
            <w:pPr>
              <w:pStyle w:val="TableParagraph"/>
              <w:spacing w:line="210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10" w:lineRule="exact"/>
              <w:ind w:left="4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10" w:lineRule="exact"/>
              <w:ind w:right="72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60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6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4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4" w:lineRule="exact"/>
              <w:ind w:right="665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58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6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 том числе: курсовая работа</w:t>
            </w:r>
          </w:p>
        </w:tc>
        <w:tc>
          <w:tcPr>
            <w:tcW w:w="113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22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460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line="220" w:lineRule="exact"/>
              <w:ind w:left="1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Форма промежуточной аттестации</w:t>
            </w:r>
          </w:p>
          <w:p w:rsidR="00D93520" w:rsidRPr="008C5D1C" w:rsidRDefault="00083DD1">
            <w:pPr>
              <w:pStyle w:val="TableParagraph"/>
              <w:spacing w:line="220" w:lineRule="exact"/>
              <w:ind w:left="120"/>
              <w:rPr>
                <w:rFonts w:ascii="Arial" w:hAnsi="Arial"/>
                <w:i/>
                <w:sz w:val="18"/>
                <w:szCs w:val="18"/>
              </w:rPr>
            </w:pPr>
            <w:r w:rsidRPr="008C5D1C">
              <w:rPr>
                <w:rFonts w:ascii="Arial" w:hAnsi="Arial"/>
                <w:i/>
                <w:sz w:val="18"/>
                <w:szCs w:val="18"/>
              </w:rPr>
              <w:t>(экзамен – 36 час.)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right="72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65"/>
        </w:trPr>
        <w:tc>
          <w:tcPr>
            <w:tcW w:w="4258" w:type="dxa"/>
            <w:gridSpan w:val="2"/>
          </w:tcPr>
          <w:p w:rsidR="00D93520" w:rsidRPr="008C5D1C" w:rsidRDefault="00083DD1">
            <w:pPr>
              <w:pStyle w:val="TableParagraph"/>
              <w:spacing w:before="11"/>
              <w:ind w:left="1773" w:right="173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135" w:type="dxa"/>
          </w:tcPr>
          <w:p w:rsidR="00D93520" w:rsidRPr="008C5D1C" w:rsidRDefault="00083DD1">
            <w:pPr>
              <w:pStyle w:val="TableParagraph"/>
              <w:spacing w:line="227" w:lineRule="exact"/>
              <w:ind w:left="445" w:right="407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1622" w:type="dxa"/>
          </w:tcPr>
          <w:p w:rsidR="00D93520" w:rsidRPr="008C5D1C" w:rsidRDefault="00083DD1">
            <w:pPr>
              <w:pStyle w:val="TableParagraph"/>
              <w:spacing w:line="227" w:lineRule="exact"/>
              <w:ind w:left="605" w:right="73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W w:w="249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1"/>
          <w:numId w:val="10"/>
        </w:numPr>
        <w:tabs>
          <w:tab w:val="left" w:pos="826"/>
        </w:tabs>
        <w:ind w:hanging="556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Содержание дисциплины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736"/>
        <w:gridCol w:w="4680"/>
        <w:gridCol w:w="1819"/>
      </w:tblGrid>
      <w:tr w:rsidR="00D93520" w:rsidRPr="008C5D1C">
        <w:trPr>
          <w:trHeight w:val="923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5" w:lineRule="exact"/>
              <w:ind w:left="173"/>
              <w:rPr>
                <w:rFonts w:ascii="Arial" w:hAnsi="Arial"/>
                <w:sz w:val="18"/>
                <w:szCs w:val="18"/>
              </w:rPr>
            </w:pP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736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96" w:right="262" w:hanging="53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</w:tc>
        <w:tc>
          <w:tcPr>
            <w:tcW w:w="46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4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Содержание раздела дисциплины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30" w:lineRule="exact"/>
              <w:ind w:left="262" w:right="245" w:hanging="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Реализация раздела дисциплины с помощью</w:t>
            </w:r>
          </w:p>
        </w:tc>
      </w:tr>
    </w:tbl>
    <w:p w:rsidR="00D93520" w:rsidRPr="008C5D1C" w:rsidRDefault="00D93520">
      <w:pPr>
        <w:spacing w:line="230" w:lineRule="exact"/>
        <w:jc w:val="center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736"/>
        <w:gridCol w:w="4680"/>
        <w:gridCol w:w="1819"/>
      </w:tblGrid>
      <w:tr w:rsidR="00D93520" w:rsidRPr="008C5D1C">
        <w:trPr>
          <w:trHeight w:val="460"/>
        </w:trPr>
        <w:tc>
          <w:tcPr>
            <w:tcW w:w="81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6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6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before="1" w:line="228" w:lineRule="auto"/>
              <w:ind w:left="567" w:right="237" w:hanging="30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онлайн-курса, ЭУМК *</w:t>
            </w:r>
          </w:p>
        </w:tc>
      </w:tr>
      <w:tr w:rsidR="00D93520" w:rsidRPr="008C5D1C">
        <w:trPr>
          <w:trHeight w:val="230"/>
        </w:trPr>
        <w:tc>
          <w:tcPr>
            <w:tcW w:w="8230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3648"/>
              <w:rPr>
                <w:rFonts w:ascii="Arial" w:hAnsi="Arial"/>
                <w:b/>
                <w:sz w:val="18"/>
                <w:szCs w:val="18"/>
              </w:rPr>
            </w:pPr>
            <w:r w:rsidRPr="008C5D1C">
              <w:rPr>
                <w:rFonts w:ascii="Arial" w:hAnsi="Arial"/>
                <w:b/>
                <w:sz w:val="18"/>
                <w:szCs w:val="18"/>
              </w:rPr>
              <w:t>1. Лекции</w:t>
            </w:r>
          </w:p>
        </w:tc>
        <w:tc>
          <w:tcPr>
            <w:tcW w:w="181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5A38E2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1.1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 в управление 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569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Концепция проектирования. Современный проект. Специфика управления проектами Жизненный цикл современного проекта.</w:t>
            </w:r>
          </w:p>
          <w:p w:rsidR="00D93520" w:rsidRPr="008C5D1C" w:rsidRDefault="00083DD1">
            <w:pPr>
              <w:pStyle w:val="TableParagraph"/>
              <w:spacing w:line="209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5A38E2">
        <w:trPr>
          <w:trHeight w:val="1149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1.2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37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Целеполагание и ветвление методологий управления проектами.</w:t>
            </w:r>
          </w:p>
          <w:p w:rsidR="00D93520" w:rsidRPr="008C5D1C" w:rsidRDefault="00083DD1">
            <w:pPr>
              <w:pStyle w:val="TableParagraph"/>
              <w:spacing w:before="7" w:line="216" w:lineRule="exact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 и итеративный подходы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666"/>
                <w:tab w:val="left" w:pos="1729"/>
                <w:tab w:val="left" w:pos="3017"/>
                <w:tab w:val="left" w:pos="3568"/>
              </w:tabs>
              <w:ind w:left="113" w:right="9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Ключевые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аспекты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проектирования. Инструменты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целеполагания.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Ветвление методов управления проектами. План проекта. Дорожная карта проекта 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1.3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проекта. Ключевые инструменты проектирования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5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 областей знаний проекта. Способы применения, актуальные инструменты каждой области знаний. 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</w:p>
          <w:p w:rsidR="00D93520" w:rsidRPr="008C5D1C" w:rsidRDefault="00083DD1">
            <w:pPr>
              <w:pStyle w:val="TableParagraph"/>
              <w:spacing w:before="2" w:line="218" w:lineRule="exact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5A38E2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1.4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интеграцией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spacing w:before="5" w:line="232" w:lineRule="auto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PEST-анализ, SWOT-анализ, матрица BCG, конкурентные силы по М. Портеру. Виды и способы интеграции, конкурентное поведение. Выбор модели интеграции.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6" w:line="232" w:lineRule="auto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5A38E2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1.5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содержанием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Сущность и содержание проекта. Содержание продукта. Принципы управления содержанием проекта и продукта проекта. Актуальные кейсы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8C5D1C">
        <w:trPr>
          <w:trHeight w:val="916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1.6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стоимостью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Смета и бюджет проекта.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Бизнес-модели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. Модели     монетизации.     Оценка     стоимости проекта. Оценка эффективности проекта.</w:t>
            </w:r>
          </w:p>
          <w:p w:rsidR="00D93520" w:rsidRPr="008C5D1C" w:rsidRDefault="00083DD1">
            <w:pPr>
              <w:pStyle w:val="TableParagraph"/>
              <w:spacing w:line="207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before="14" w:line="223" w:lineRule="auto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= 10461</w:t>
            </w:r>
          </w:p>
        </w:tc>
      </w:tr>
      <w:tr w:rsidR="00D93520" w:rsidRPr="005A38E2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1.7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проектными коммуникациями и командой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649"/>
                <w:tab w:val="left" w:pos="2120"/>
                <w:tab w:val="left" w:pos="3353"/>
                <w:tab w:val="left" w:pos="3757"/>
                <w:tab w:val="left" w:pos="3861"/>
              </w:tabs>
              <w:ind w:left="113" w:right="9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Матрица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коммуникаций.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Матрица ответственности.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Способы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и</w:t>
            </w:r>
            <w:r w:rsidRPr="008C5D1C">
              <w:rPr>
                <w:rFonts w:ascii="Arial" w:hAnsi="Arial"/>
                <w:sz w:val="18"/>
                <w:szCs w:val="18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методы</w:t>
            </w:r>
          </w:p>
          <w:p w:rsidR="00D93520" w:rsidRPr="008C5D1C" w:rsidRDefault="00083DD1">
            <w:pPr>
              <w:pStyle w:val="TableParagraph"/>
              <w:spacing w:before="9" w:line="216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командообразования. Продвижение проекта. Тестирование. 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5A38E2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1.8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68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 технологии и фреймы управления 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Agile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-манифест 2.1,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Scrum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, OKR, спиральная динамика,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геймификация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 интернет-маркетинг.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8C5D1C">
        <w:trPr>
          <w:trHeight w:val="230"/>
        </w:trPr>
        <w:tc>
          <w:tcPr>
            <w:tcW w:w="8230" w:type="dxa"/>
            <w:gridSpan w:val="3"/>
          </w:tcPr>
          <w:p w:rsidR="00D93520" w:rsidRPr="008C5D1C" w:rsidRDefault="00083DD1">
            <w:pPr>
              <w:pStyle w:val="TableParagraph"/>
              <w:spacing w:line="210" w:lineRule="exact"/>
              <w:ind w:left="2902"/>
              <w:rPr>
                <w:rFonts w:ascii="Arial" w:hAnsi="Arial"/>
                <w:b/>
                <w:sz w:val="18"/>
                <w:szCs w:val="18"/>
              </w:rPr>
            </w:pPr>
            <w:r w:rsidRPr="008C5D1C">
              <w:rPr>
                <w:rFonts w:ascii="Arial" w:hAnsi="Arial"/>
                <w:b/>
                <w:sz w:val="18"/>
                <w:szCs w:val="18"/>
              </w:rPr>
              <w:t>2. Практические занятия</w:t>
            </w:r>
          </w:p>
        </w:tc>
        <w:tc>
          <w:tcPr>
            <w:tcW w:w="181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2.1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 в управление 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Провалы и успехи современных проектов. Актуальные кейсы.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</w:t>
            </w:r>
          </w:p>
          <w:p w:rsidR="00D93520" w:rsidRPr="008C5D1C" w:rsidRDefault="00083DD1">
            <w:pPr>
              <w:pStyle w:val="TableParagraph"/>
              <w:spacing w:line="217" w:lineRule="exact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10461</w:t>
            </w:r>
          </w:p>
        </w:tc>
      </w:tr>
      <w:tr w:rsidR="00D93520" w:rsidRPr="005A38E2">
        <w:trPr>
          <w:trHeight w:val="1149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2.2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37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Целеполагание и ветвление методологий управления проектами.</w:t>
            </w:r>
          </w:p>
          <w:p w:rsidR="00D93520" w:rsidRPr="008C5D1C" w:rsidRDefault="00083DD1">
            <w:pPr>
              <w:pStyle w:val="TableParagraph"/>
              <w:spacing w:before="7" w:line="216" w:lineRule="exact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 и итеративный подходы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Применение разных процедур целеполагания. Выбор  приоритетов.  Формулирование  целей. Проработка общих аспектов управления проектами.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ind w:left="111" w:right="226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5A38E2">
        <w:trPr>
          <w:trHeight w:val="916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2.3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проекта. Ключевые инструменты проектирования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552"/>
                <w:tab w:val="left" w:pos="1637"/>
                <w:tab w:val="left" w:pos="2503"/>
                <w:tab w:val="left" w:pos="3507"/>
              </w:tabs>
              <w:ind w:left="113" w:right="15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областей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знаний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Специфика каждой области. Разбор якорных кейсов.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5A38E2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2.4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5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интеграцией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6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Выбор     модели     интеграции,     обоснование, дорожная    карта    интеграции.    Конкурентная стратегия интеграции. Жизнеспособность.</w:t>
            </w:r>
          </w:p>
          <w:p w:rsidR="00D93520" w:rsidRPr="008C5D1C" w:rsidRDefault="00083DD1">
            <w:pPr>
              <w:pStyle w:val="TableParagraph"/>
              <w:spacing w:line="212" w:lineRule="exact"/>
              <w:ind w:left="11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Контрольные точки.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8C5D1C">
        <w:trPr>
          <w:trHeight w:val="918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2.5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содержанием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Составление ИСР проекта. Способы декомпозиции. Презентация ИСР в нескольких форматах. Управление продуктом 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before="13" w:line="223" w:lineRule="auto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= 10461</w:t>
            </w:r>
          </w:p>
        </w:tc>
      </w:tr>
      <w:tr w:rsidR="00D93520" w:rsidRPr="008C5D1C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2.6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стоимостью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 w:right="98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Смета проекта, бюджет проекта, оценка эффективности проекта. Оценка стоимости 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before="3"/>
              <w:ind w:left="11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line="228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se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= 10461</w:t>
            </w:r>
          </w:p>
        </w:tc>
      </w:tr>
      <w:tr w:rsidR="00D93520" w:rsidRPr="008C5D1C">
        <w:trPr>
          <w:trHeight w:val="230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10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2.7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Управление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  <w:proofErr w:type="gramEnd"/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709"/>
                <w:tab w:val="left" w:pos="2760"/>
                <w:tab w:val="left" w:pos="4460"/>
              </w:tabs>
              <w:spacing w:line="210" w:lineRule="exact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Составление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матриц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коммуникации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и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10" w:lineRule="exact"/>
              <w:ind w:left="11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Moodle:URL:https</w:t>
            </w:r>
            <w:proofErr w:type="spellEnd"/>
          </w:p>
        </w:tc>
      </w:tr>
    </w:tbl>
    <w:p w:rsidR="00D93520" w:rsidRPr="008C5D1C" w:rsidRDefault="00D93520">
      <w:pPr>
        <w:spacing w:line="210" w:lineRule="exact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736"/>
        <w:gridCol w:w="4680"/>
        <w:gridCol w:w="1819"/>
      </w:tblGrid>
      <w:tr w:rsidR="00D93520" w:rsidRPr="005A38E2">
        <w:trPr>
          <w:trHeight w:val="688"/>
        </w:trPr>
        <w:tc>
          <w:tcPr>
            <w:tcW w:w="81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26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 и командой проекта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tabs>
                <w:tab w:val="left" w:pos="1872"/>
                <w:tab w:val="left" w:pos="2863"/>
                <w:tab w:val="left" w:pos="4352"/>
              </w:tabs>
              <w:ind w:left="113" w:right="10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ответственности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проекта.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Предложения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по продвижению проекта.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</w:p>
          <w:p w:rsidR="00D93520" w:rsidRPr="008C5D1C" w:rsidRDefault="00083DD1">
            <w:pPr>
              <w:pStyle w:val="TableParagraph"/>
              <w:spacing w:line="228" w:lineRule="exact"/>
              <w:ind w:left="111" w:right="237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  <w:tr w:rsidR="00D93520" w:rsidRPr="005A38E2">
        <w:trPr>
          <w:trHeight w:val="921"/>
        </w:trPr>
        <w:tc>
          <w:tcPr>
            <w:tcW w:w="814" w:type="dxa"/>
          </w:tcPr>
          <w:p w:rsidR="00D93520" w:rsidRPr="008C5D1C" w:rsidRDefault="00083DD1">
            <w:pPr>
              <w:pStyle w:val="TableParagraph"/>
              <w:spacing w:line="222" w:lineRule="exact"/>
              <w:ind w:left="117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2.8</w:t>
            </w:r>
          </w:p>
        </w:tc>
        <w:tc>
          <w:tcPr>
            <w:tcW w:w="2736" w:type="dxa"/>
          </w:tcPr>
          <w:p w:rsidR="00D93520" w:rsidRPr="008C5D1C" w:rsidRDefault="00083DD1">
            <w:pPr>
              <w:pStyle w:val="TableParagraph"/>
              <w:ind w:left="112" w:right="682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 технологии и фреймы управления проектами</w:t>
            </w:r>
          </w:p>
        </w:tc>
        <w:tc>
          <w:tcPr>
            <w:tcW w:w="4680" w:type="dxa"/>
          </w:tcPr>
          <w:p w:rsidR="00D93520" w:rsidRPr="008C5D1C" w:rsidRDefault="00083DD1">
            <w:pPr>
              <w:pStyle w:val="TableParagraph"/>
              <w:ind w:left="11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Возможности применения гибких технологий в проектировании.</w:t>
            </w:r>
          </w:p>
        </w:tc>
        <w:tc>
          <w:tcPr>
            <w:tcW w:w="1819" w:type="dxa"/>
          </w:tcPr>
          <w:p w:rsidR="00D93520" w:rsidRPr="008C5D1C" w:rsidRDefault="00083DD1">
            <w:pPr>
              <w:pStyle w:val="TableParagraph"/>
              <w:spacing w:line="222" w:lineRule="exact"/>
              <w:ind w:left="111"/>
              <w:rPr>
                <w:rFonts w:ascii="Arial" w:hAnsi="Arial"/>
                <w:sz w:val="18"/>
                <w:szCs w:val="18"/>
                <w:lang w:val="en-US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Moodle:URL:https</w:t>
            </w:r>
            <w:proofErr w:type="spellEnd"/>
          </w:p>
          <w:p w:rsidR="00D93520" w:rsidRPr="008C5D1C" w:rsidRDefault="00083DD1">
            <w:pPr>
              <w:pStyle w:val="TableParagraph"/>
              <w:spacing w:line="230" w:lineRule="atLeast"/>
              <w:ind w:left="111" w:right="228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  <w:lang w:val="en-US"/>
              </w:rPr>
              <w:t>://edu.vsu.ru/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cour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se/</w:t>
            </w:r>
            <w:proofErr w:type="spellStart"/>
            <w:r w:rsidRPr="008C5D1C">
              <w:rPr>
                <w:rFonts w:ascii="Arial" w:hAnsi="Arial"/>
                <w:sz w:val="18"/>
                <w:szCs w:val="18"/>
                <w:lang w:val="en-US"/>
              </w:rPr>
              <w:t>view.php?id</w:t>
            </w:r>
            <w:proofErr w:type="spellEnd"/>
            <w:r w:rsidRPr="008C5D1C">
              <w:rPr>
                <w:rFonts w:ascii="Arial" w:hAnsi="Arial"/>
                <w:sz w:val="18"/>
                <w:szCs w:val="18"/>
                <w:lang w:val="en-US"/>
              </w:rPr>
              <w:t>= 10461</w:t>
            </w:r>
          </w:p>
        </w:tc>
      </w:tr>
    </w:tbl>
    <w:p w:rsidR="00D93520" w:rsidRPr="008C5D1C" w:rsidRDefault="00D93520">
      <w:pPr>
        <w:pStyle w:val="a3"/>
        <w:spacing w:before="2"/>
        <w:ind w:left="0"/>
        <w:rPr>
          <w:rFonts w:ascii="Arial" w:hAnsi="Arial"/>
          <w:b/>
          <w:lang w:val="en-US"/>
        </w:rPr>
      </w:pPr>
    </w:p>
    <w:p w:rsidR="00D93520" w:rsidRPr="008C5D1C" w:rsidRDefault="00083DD1">
      <w:pPr>
        <w:pStyle w:val="a5"/>
        <w:numPr>
          <w:ilvl w:val="1"/>
          <w:numId w:val="10"/>
        </w:numPr>
        <w:tabs>
          <w:tab w:val="left" w:pos="823"/>
        </w:tabs>
        <w:spacing w:before="94"/>
        <w:ind w:left="822" w:hanging="553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Темы (разделы) дисциплины и виды занятий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575"/>
        <w:gridCol w:w="1276"/>
        <w:gridCol w:w="1555"/>
        <w:gridCol w:w="1274"/>
        <w:gridCol w:w="1559"/>
        <w:gridCol w:w="1247"/>
      </w:tblGrid>
      <w:tr w:rsidR="00D93520" w:rsidRPr="008C5D1C">
        <w:trPr>
          <w:trHeight w:val="230"/>
        </w:trPr>
        <w:tc>
          <w:tcPr>
            <w:tcW w:w="509" w:type="dxa"/>
            <w:vMerge w:val="restart"/>
            <w:tcBorders>
              <w:bottom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7" w:line="242" w:lineRule="auto"/>
              <w:ind w:left="122" w:right="83" w:firstLine="2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575" w:type="dxa"/>
            <w:vMerge w:val="restart"/>
          </w:tcPr>
          <w:p w:rsidR="00D93520" w:rsidRPr="008C5D1C" w:rsidRDefault="00083DD1">
            <w:pPr>
              <w:pStyle w:val="TableParagraph"/>
              <w:spacing w:before="117" w:line="242" w:lineRule="auto"/>
              <w:ind w:left="268" w:firstLine="6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 темы (раздела) дисциплины</w:t>
            </w:r>
          </w:p>
        </w:tc>
        <w:tc>
          <w:tcPr>
            <w:tcW w:w="6911" w:type="dxa"/>
            <w:gridSpan w:val="5"/>
          </w:tcPr>
          <w:p w:rsidR="00D93520" w:rsidRPr="008C5D1C" w:rsidRDefault="00083DD1">
            <w:pPr>
              <w:pStyle w:val="TableParagraph"/>
              <w:spacing w:line="210" w:lineRule="exact"/>
              <w:ind w:left="190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Виды занятий (количество часов)</w:t>
            </w:r>
          </w:p>
        </w:tc>
      </w:tr>
      <w:tr w:rsidR="00D93520" w:rsidRPr="008C5D1C">
        <w:trPr>
          <w:trHeight w:val="462"/>
        </w:trPr>
        <w:tc>
          <w:tcPr>
            <w:tcW w:w="509" w:type="dxa"/>
            <w:vMerge/>
            <w:tcBorders>
              <w:top w:val="nil"/>
              <w:bottom w:val="single" w:sz="2" w:space="0" w:color="000000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  <w:vMerge/>
            <w:tcBorders>
              <w:top w:val="nil"/>
            </w:tcBorders>
          </w:tcPr>
          <w:p w:rsidR="00D93520" w:rsidRPr="008C5D1C" w:rsidRDefault="00D93520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3520" w:rsidRPr="008C5D1C" w:rsidRDefault="00083DD1">
            <w:pPr>
              <w:pStyle w:val="TableParagraph"/>
              <w:spacing w:before="112"/>
              <w:ind w:left="1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Лекции</w:t>
            </w:r>
          </w:p>
        </w:tc>
        <w:tc>
          <w:tcPr>
            <w:tcW w:w="1555" w:type="dxa"/>
          </w:tcPr>
          <w:p w:rsidR="00D93520" w:rsidRPr="008C5D1C" w:rsidRDefault="00083DD1">
            <w:pPr>
              <w:pStyle w:val="TableParagraph"/>
              <w:spacing w:before="112"/>
              <w:ind w:left="27" w:right="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Практические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line="230" w:lineRule="exact"/>
              <w:ind w:left="119"/>
              <w:rPr>
                <w:rFonts w:ascii="Arial" w:hAnsi="Arial"/>
                <w:sz w:val="18"/>
                <w:szCs w:val="18"/>
              </w:rPr>
            </w:pPr>
            <w:proofErr w:type="spellStart"/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Лаборатор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ные</w:t>
            </w:r>
            <w:proofErr w:type="spellEnd"/>
            <w:proofErr w:type="gramEnd"/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line="230" w:lineRule="exact"/>
              <w:ind w:left="358" w:right="63" w:hanging="37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Самостоятельна я работа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2"/>
              <w:ind w:left="294" w:right="25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Всего</w:t>
            </w:r>
          </w:p>
        </w:tc>
      </w:tr>
      <w:tr w:rsidR="00D93520" w:rsidRPr="008C5D1C">
        <w:trPr>
          <w:trHeight w:val="457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8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 в управление проектами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1149"/>
        </w:trPr>
        <w:tc>
          <w:tcPr>
            <w:tcW w:w="509" w:type="dxa"/>
            <w:tcBorders>
              <w:top w:val="single" w:sz="2" w:space="0" w:color="000000"/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Целеполагание и ветвление методологий управления проектами.</w:t>
            </w:r>
          </w:p>
          <w:p w:rsidR="00D93520" w:rsidRPr="008C5D1C" w:rsidRDefault="00083DD1">
            <w:pPr>
              <w:pStyle w:val="TableParagraph"/>
              <w:spacing w:before="16" w:line="220" w:lineRule="auto"/>
              <w:ind w:left="115" w:right="31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 и итеративный подходы.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9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проекта.</w:t>
            </w:r>
          </w:p>
          <w:p w:rsidR="00D93520" w:rsidRPr="008C5D1C" w:rsidRDefault="00083DD1">
            <w:pPr>
              <w:pStyle w:val="TableParagraph"/>
              <w:spacing w:line="228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Ключевые инструменты проектирования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9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интеграцией проекта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20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содержанием проекта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46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стоимостью проекта.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before="110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before="110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before="110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before="110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88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25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Управление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  <w:proofErr w:type="gramEnd"/>
          </w:p>
          <w:p w:rsidR="00D93520" w:rsidRPr="008C5D1C" w:rsidRDefault="00083DD1">
            <w:pPr>
              <w:pStyle w:val="TableParagraph"/>
              <w:spacing w:line="228" w:lineRule="exact"/>
              <w:ind w:left="115" w:right="70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 и командой проекта.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690"/>
        </w:trPr>
        <w:tc>
          <w:tcPr>
            <w:tcW w:w="509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2575" w:type="dxa"/>
            <w:tcBorders>
              <w:right w:val="single" w:sz="2" w:space="0" w:color="000000"/>
            </w:tcBorders>
          </w:tcPr>
          <w:p w:rsidR="00D93520" w:rsidRPr="008C5D1C" w:rsidRDefault="00083DD1">
            <w:pPr>
              <w:pStyle w:val="TableParagraph"/>
              <w:spacing w:line="230" w:lineRule="exact"/>
              <w:ind w:left="115" w:right="521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 технологии и фреймы управления проектами.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55" w:type="dxa"/>
            <w:tcBorders>
              <w:left w:val="single" w:sz="2" w:space="0" w:color="000000"/>
            </w:tcBorders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274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74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6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</w:tr>
      <w:tr w:rsidR="00D93520" w:rsidRPr="008C5D1C">
        <w:trPr>
          <w:trHeight w:val="227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08" w:lineRule="exact"/>
              <w:ind w:right="90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Групповые консультации</w:t>
            </w:r>
          </w:p>
        </w:tc>
        <w:tc>
          <w:tcPr>
            <w:tcW w:w="5664" w:type="dxa"/>
            <w:gridSpan w:val="4"/>
          </w:tcPr>
          <w:p w:rsidR="00D93520" w:rsidRPr="008C5D1C" w:rsidRDefault="00083DD1">
            <w:pPr>
              <w:pStyle w:val="TableParagraph"/>
              <w:spacing w:line="208" w:lineRule="exact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10" w:lineRule="exact"/>
              <w:ind w:right="90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</w:t>
            </w:r>
          </w:p>
        </w:tc>
        <w:tc>
          <w:tcPr>
            <w:tcW w:w="5664" w:type="dxa"/>
            <w:gridSpan w:val="4"/>
          </w:tcPr>
          <w:p w:rsidR="00D93520" w:rsidRPr="008C5D1C" w:rsidRDefault="00083DD1">
            <w:pPr>
              <w:pStyle w:val="TableParagraph"/>
              <w:spacing w:line="210" w:lineRule="exact"/>
              <w:ind w:left="2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24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509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575" w:type="dxa"/>
          </w:tcPr>
          <w:p w:rsidR="00D93520" w:rsidRPr="008C5D1C" w:rsidRDefault="00083DD1">
            <w:pPr>
              <w:pStyle w:val="TableParagraph"/>
              <w:spacing w:line="210" w:lineRule="exact"/>
              <w:ind w:right="91"/>
              <w:jc w:val="right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Итого:</w:t>
            </w:r>
          </w:p>
        </w:tc>
        <w:tc>
          <w:tcPr>
            <w:tcW w:w="1276" w:type="dxa"/>
          </w:tcPr>
          <w:p w:rsidR="00D93520" w:rsidRPr="008C5D1C" w:rsidRDefault="00083DD1">
            <w:pPr>
              <w:pStyle w:val="TableParagraph"/>
              <w:spacing w:line="210" w:lineRule="exact"/>
              <w:ind w:left="510" w:right="49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555" w:type="dxa"/>
          </w:tcPr>
          <w:p w:rsidR="00D93520" w:rsidRPr="008C5D1C" w:rsidRDefault="00083DD1">
            <w:pPr>
              <w:pStyle w:val="TableParagraph"/>
              <w:spacing w:line="210" w:lineRule="exact"/>
              <w:ind w:left="78" w:right="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W w:w="1274" w:type="dxa"/>
          </w:tcPr>
          <w:p w:rsidR="00D93520" w:rsidRPr="008C5D1C" w:rsidRDefault="00083DD1">
            <w:pPr>
              <w:pStyle w:val="TableParagraph"/>
              <w:spacing w:line="210" w:lineRule="exact"/>
              <w:ind w:left="3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D93520" w:rsidRPr="008C5D1C" w:rsidRDefault="00083DD1">
            <w:pPr>
              <w:pStyle w:val="TableParagraph"/>
              <w:spacing w:line="210" w:lineRule="exact"/>
              <w:ind w:left="68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W w:w="1247" w:type="dxa"/>
          </w:tcPr>
          <w:p w:rsidR="00D93520" w:rsidRPr="008C5D1C" w:rsidRDefault="00083DD1">
            <w:pPr>
              <w:pStyle w:val="TableParagraph"/>
              <w:spacing w:line="210" w:lineRule="exact"/>
              <w:ind w:left="294" w:right="25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72</w:t>
            </w: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675"/>
        </w:tabs>
        <w:ind w:left="674" w:hanging="405"/>
      </w:pPr>
      <w:r w:rsidRPr="008C5D1C">
        <w:t xml:space="preserve">Методические указания для </w:t>
      </w:r>
      <w:proofErr w:type="gramStart"/>
      <w:r w:rsidRPr="008C5D1C">
        <w:t>обучающихся</w:t>
      </w:r>
      <w:proofErr w:type="gramEnd"/>
      <w:r w:rsidRPr="008C5D1C">
        <w:t xml:space="preserve"> по освоению дисциплины</w:t>
      </w:r>
    </w:p>
    <w:p w:rsidR="00D93520" w:rsidRPr="008C5D1C" w:rsidRDefault="00083DD1">
      <w:pPr>
        <w:pStyle w:val="a3"/>
        <w:ind w:right="124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Освоение дисциплины предполагает не только обязательное посещение обучающимися аудиторных занятий (лекций, практических занятий) и активную работу на них, но и самостоятельную учебную деятельность, на которую отводится 32 часа в течение семестра и 8 часов отводится на групповые консультации.</w:t>
      </w:r>
    </w:p>
    <w:p w:rsidR="00D93520" w:rsidRPr="008C5D1C" w:rsidRDefault="00083DD1">
      <w:pPr>
        <w:pStyle w:val="a3"/>
        <w:spacing w:before="1"/>
        <w:ind w:right="122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Самостоятельная учебная деятельность студентов по дисциплине «Управление проектами»  предполагает  использование  конспектов  лекций,  раздаточного  материала, работу с литературой, указанной в пункте 15, самостоятельный поиск дополнительной информации по темам дисциплины, подготовку докладов, выступлений, проектов по указанным темам, подготовку к опросу по темам программы, к контрольной работе.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839"/>
          <w:tab w:val="left" w:pos="840"/>
          <w:tab w:val="left" w:pos="2219"/>
          <w:tab w:val="left" w:pos="3607"/>
          <w:tab w:val="left" w:pos="3986"/>
          <w:tab w:val="left" w:pos="6242"/>
          <w:tab w:val="left" w:pos="7973"/>
          <w:tab w:val="left" w:pos="9325"/>
        </w:tabs>
        <w:ind w:left="270" w:right="153" w:firstLine="0"/>
      </w:pPr>
      <w:r w:rsidRPr="008C5D1C">
        <w:t>Перечень</w:t>
      </w:r>
      <w:r w:rsidRPr="008C5D1C">
        <w:tab/>
        <w:t>основной</w:t>
      </w:r>
      <w:r w:rsidRPr="008C5D1C">
        <w:tab/>
        <w:t>и</w:t>
      </w:r>
      <w:r w:rsidRPr="008C5D1C">
        <w:tab/>
        <w:t>дополнительной</w:t>
      </w:r>
      <w:r w:rsidRPr="008C5D1C">
        <w:tab/>
        <w:t>литературы,</w:t>
      </w:r>
      <w:r w:rsidRPr="008C5D1C">
        <w:tab/>
        <w:t>ресурсов</w:t>
      </w:r>
      <w:r w:rsidRPr="008C5D1C">
        <w:tab/>
        <w:t>интернет, необходимых для освоения дисциплины</w:t>
      </w:r>
    </w:p>
    <w:p w:rsidR="00D93520" w:rsidRPr="008C5D1C" w:rsidRDefault="00083DD1">
      <w:pPr>
        <w:spacing w:before="228"/>
        <w:ind w:left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а) основная литература: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51"/>
      </w:tblGrid>
      <w:tr w:rsidR="00D93520" w:rsidRPr="008C5D1C">
        <w:trPr>
          <w:trHeight w:val="230"/>
        </w:trPr>
        <w:tc>
          <w:tcPr>
            <w:tcW w:w="828" w:type="dxa"/>
          </w:tcPr>
          <w:p w:rsidR="00D93520" w:rsidRPr="008C5D1C" w:rsidRDefault="00083DD1">
            <w:pPr>
              <w:pStyle w:val="TableParagraph"/>
              <w:spacing w:line="210" w:lineRule="exact"/>
              <w:ind w:left="1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10" w:lineRule="exact"/>
              <w:ind w:left="3886" w:right="38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8C5D1C">
        <w:trPr>
          <w:trHeight w:val="923"/>
        </w:trPr>
        <w:tc>
          <w:tcPr>
            <w:tcW w:w="82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tabs>
                <w:tab w:val="left" w:pos="952"/>
                <w:tab w:val="left" w:pos="2201"/>
                <w:tab w:val="left" w:pos="2923"/>
                <w:tab w:val="left" w:pos="4131"/>
              </w:tabs>
              <w:spacing w:line="230" w:lineRule="exact"/>
              <w:ind w:left="112" w:right="294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Аньшин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В.М. Управление проектами: фундаментальный курс / В.М.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Аньшин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, А.В. Алешин, К.А.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Багратиони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; ред. В.М.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Аньшин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, О.М. Ильина. - Москва: Издательский дом Высшей школы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экономики,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2013.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- 624   с.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 xml:space="preserve">— (Учебники Высшей школы экономики) – </w:t>
            </w:r>
            <w:hyperlink r:id="rId7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URL:http://biblioclub.ru/index.php?page=book&amp;id=227270</w:t>
              </w:r>
            </w:hyperlink>
          </w:p>
        </w:tc>
      </w:tr>
      <w:tr w:rsidR="00D93520" w:rsidRPr="008C5D1C">
        <w:trPr>
          <w:trHeight w:val="460"/>
        </w:trPr>
        <w:tc>
          <w:tcPr>
            <w:tcW w:w="828" w:type="dxa"/>
          </w:tcPr>
          <w:p w:rsidR="00D93520" w:rsidRPr="008C5D1C" w:rsidRDefault="00083DD1">
            <w:pPr>
              <w:pStyle w:val="TableParagraph"/>
              <w:spacing w:before="110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30" w:lineRule="exact"/>
              <w:ind w:left="112" w:right="29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Левушкина С.В. Управление проектами / С.В. Левушкина; Федеральное государственное бюджетное образовательное учреждение высшего профессионального образования</w:t>
            </w:r>
          </w:p>
        </w:tc>
      </w:tr>
    </w:tbl>
    <w:p w:rsidR="00D93520" w:rsidRPr="008C5D1C" w:rsidRDefault="00D93520">
      <w:pPr>
        <w:spacing w:line="230" w:lineRule="exact"/>
        <w:rPr>
          <w:rFonts w:ascii="Arial" w:hAnsi="Arial"/>
          <w:sz w:val="24"/>
        </w:rPr>
        <w:sectPr w:rsidR="00D93520" w:rsidRPr="008C5D1C">
          <w:pgSz w:w="11920" w:h="16850"/>
          <w:pgMar w:top="980" w:right="4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851"/>
      </w:tblGrid>
      <w:tr w:rsidR="00D93520" w:rsidRPr="008C5D1C">
        <w:trPr>
          <w:trHeight w:val="693"/>
        </w:trPr>
        <w:tc>
          <w:tcPr>
            <w:tcW w:w="828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851" w:type="dxa"/>
          </w:tcPr>
          <w:p w:rsidR="00D93520" w:rsidRPr="008C5D1C" w:rsidRDefault="00083DD1">
            <w:pPr>
              <w:pStyle w:val="TableParagraph"/>
              <w:spacing w:line="222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Ставропольский государственный аграрный университет. - Ставрополь: Ставропольский</w:t>
            </w:r>
          </w:p>
          <w:p w:rsidR="00D93520" w:rsidRPr="008C5D1C" w:rsidRDefault="00083DD1">
            <w:pPr>
              <w:pStyle w:val="TableParagraph"/>
              <w:tabs>
                <w:tab w:val="left" w:pos="2256"/>
                <w:tab w:val="left" w:pos="3675"/>
                <w:tab w:val="left" w:pos="5424"/>
                <w:tab w:val="left" w:pos="6464"/>
                <w:tab w:val="left" w:pos="7069"/>
                <w:tab w:val="left" w:pos="7943"/>
                <w:tab w:val="left" w:pos="8636"/>
              </w:tabs>
              <w:spacing w:line="228" w:lineRule="exact"/>
              <w:ind w:left="112" w:right="9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государственный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аграрный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университет,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2017.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-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204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с.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 xml:space="preserve">– </w:t>
            </w:r>
            <w:hyperlink r:id="rId8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URL:http://biblioclub.ru/index.php?page=book&amp;id=484988</w:t>
              </w:r>
            </w:hyperlink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spacing w:before="93"/>
        <w:ind w:left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б) дополнительная литература: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8C5D1C">
        <w:trPr>
          <w:trHeight w:val="918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before="5" w:line="232" w:lineRule="auto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Управление  проектами /  П.С.  Зеленский,  Т.С. 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Зимнякова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, Г.И. 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Поподько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 и  др.; отв.  Ред. Г.И.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Поподько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; Министерство образования и науки Российской Федерации, Сибирской Федеральный университет. - Красноярск: СФУ, 2017. - 132 с. – </w:t>
            </w:r>
            <w:hyperlink r:id="rId9">
              <w:r w:rsidRPr="008C5D1C">
                <w:rPr>
                  <w:rFonts w:ascii="Arial" w:hAnsi="Arial"/>
                  <w:sz w:val="18"/>
                  <w:szCs w:val="18"/>
                </w:rPr>
                <w:t>URL:http://biblioclub.ru/index.php?page=book&amp;id=497741</w:t>
              </w:r>
            </w:hyperlink>
          </w:p>
        </w:tc>
      </w:tr>
    </w:tbl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ind w:left="270"/>
        <w:rPr>
          <w:rFonts w:ascii="Arial" w:hAnsi="Arial"/>
          <w:b/>
          <w:sz w:val="24"/>
        </w:rPr>
      </w:pPr>
      <w:r w:rsidRPr="008C5D1C">
        <w:rPr>
          <w:rFonts w:ascii="Arial" w:hAnsi="Arial"/>
          <w:sz w:val="24"/>
        </w:rPr>
        <w:t>в) информационные электронно-образовательные ресурсы (официальные ресурсы интернет)*</w:t>
      </w:r>
      <w:r w:rsidRPr="008C5D1C">
        <w:rPr>
          <w:rFonts w:ascii="Arial" w:hAnsi="Arial"/>
          <w:b/>
          <w:sz w:val="24"/>
        </w:rPr>
        <w:t>: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Ресурс</w:t>
            </w:r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Основы управления проектами: [Электронный ресурс] </w:t>
            </w:r>
            <w:hyperlink r:id="rId10">
              <w:r w:rsidRPr="008C5D1C">
                <w:rPr>
                  <w:rFonts w:ascii="Arial" w:hAnsi="Arial"/>
                  <w:sz w:val="18"/>
                  <w:szCs w:val="18"/>
                </w:rPr>
                <w:t>http://www.spiderproject.ru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1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8742" w:type="dxa"/>
          </w:tcPr>
          <w:p w:rsidR="00D93520" w:rsidRPr="008C5D1C" w:rsidRDefault="005A38E2">
            <w:pPr>
              <w:pStyle w:val="TableParagraph"/>
              <w:spacing w:line="211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1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http://www.microsoftproject.ru/articles.phtml?aid=40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8742" w:type="dxa"/>
          </w:tcPr>
          <w:p w:rsidR="00D93520" w:rsidRPr="008C5D1C" w:rsidRDefault="005A38E2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2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http://www.sovnet.ru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8742" w:type="dxa"/>
          </w:tcPr>
          <w:p w:rsidR="00D93520" w:rsidRPr="008C5D1C" w:rsidRDefault="005A38E2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3">
              <w:r w:rsidR="00083DD1" w:rsidRPr="008C5D1C">
                <w:rPr>
                  <w:rFonts w:ascii="Arial" w:hAnsi="Arial"/>
                  <w:sz w:val="18"/>
                  <w:szCs w:val="18"/>
                </w:rPr>
                <w:t>http://www.pmexpert.ru</w:t>
              </w:r>
            </w:hyperlink>
          </w:p>
        </w:tc>
      </w:tr>
      <w:tr w:rsidR="00D93520" w:rsidRPr="008C5D1C">
        <w:trPr>
          <w:trHeight w:val="229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8742" w:type="dxa"/>
          </w:tcPr>
          <w:p w:rsidR="00D93520" w:rsidRPr="008C5D1C" w:rsidRDefault="005A38E2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4">
              <w:r w:rsidR="00083DD1" w:rsidRPr="008C5D1C">
                <w:rPr>
                  <w:rFonts w:ascii="Arial" w:hAnsi="Arial"/>
                  <w:sz w:val="18"/>
                  <w:szCs w:val="18"/>
                </w:rPr>
                <w:t>http://pm.hse.ru/research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8742" w:type="dxa"/>
          </w:tcPr>
          <w:p w:rsidR="00D93520" w:rsidRPr="008C5D1C" w:rsidRDefault="005A38E2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5">
              <w:r w:rsidR="00083DD1" w:rsidRPr="008C5D1C">
                <w:rPr>
                  <w:rFonts w:ascii="Arial" w:hAnsi="Arial"/>
                  <w:sz w:val="18"/>
                  <w:szCs w:val="18"/>
                </w:rPr>
                <w:t>http://rb.ru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W w:w="8742" w:type="dxa"/>
          </w:tcPr>
          <w:p w:rsidR="00D93520" w:rsidRPr="008C5D1C" w:rsidRDefault="005A38E2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6">
              <w:r w:rsidR="00083DD1" w:rsidRPr="008C5D1C">
                <w:rPr>
                  <w:rFonts w:ascii="Arial" w:hAnsi="Arial"/>
                  <w:sz w:val="18"/>
                  <w:szCs w:val="18"/>
                </w:rPr>
                <w:t>http://vc.ru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8742" w:type="dxa"/>
          </w:tcPr>
          <w:p w:rsidR="00D93520" w:rsidRPr="008C5D1C" w:rsidRDefault="005A38E2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hyperlink r:id="rId17">
              <w:r w:rsidR="00083DD1" w:rsidRPr="008C5D1C">
                <w:rPr>
                  <w:rFonts w:ascii="Arial" w:hAnsi="Arial"/>
                  <w:sz w:val="18"/>
                  <w:szCs w:val="18"/>
                </w:rPr>
                <w:t>Http://secretmag.ru</w:t>
              </w:r>
            </w:hyperlink>
          </w:p>
        </w:tc>
      </w:tr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ЭБС Университетская библиотека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online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. – URL</w:t>
            </w:r>
            <w:hyperlink r:id="rId18">
              <w:r w:rsidRPr="008C5D1C">
                <w:rPr>
                  <w:rFonts w:ascii="Arial" w:hAnsi="Arial"/>
                  <w:sz w:val="18"/>
                  <w:szCs w:val="18"/>
                </w:rPr>
                <w:t>:http://biblioclub.ru</w:t>
              </w:r>
            </w:hyperlink>
          </w:p>
        </w:tc>
      </w:tr>
      <w:tr w:rsidR="00D93520" w:rsidRPr="008C5D1C">
        <w:trPr>
          <w:trHeight w:val="46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before="112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8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Электронный каталог  Научной  библиотеки  Воронежского  государственного    университета.</w:t>
            </w:r>
          </w:p>
          <w:p w:rsidR="00D93520" w:rsidRPr="008C5D1C" w:rsidRDefault="00083DD1">
            <w:pPr>
              <w:pStyle w:val="TableParagraph"/>
              <w:spacing w:line="223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– URL:http://</w:t>
            </w:r>
            <w:hyperlink r:id="rId19">
              <w:r w:rsidRPr="008C5D1C">
                <w:rPr>
                  <w:rFonts w:ascii="Arial" w:hAnsi="Arial"/>
                  <w:sz w:val="18"/>
                  <w:szCs w:val="18"/>
                </w:rPr>
                <w:t>www.lib.vsu.ru</w:t>
              </w:r>
            </w:hyperlink>
          </w:p>
        </w:tc>
      </w:tr>
      <w:tr w:rsidR="00D93520" w:rsidRPr="008C5D1C">
        <w:trPr>
          <w:trHeight w:val="688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6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tabs>
                <w:tab w:val="left" w:pos="2455"/>
                <w:tab w:val="left" w:pos="3951"/>
                <w:tab w:val="left" w:pos="6284"/>
                <w:tab w:val="left" w:pos="8534"/>
              </w:tabs>
              <w:ind w:left="112" w:right="8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Электронный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курс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«Управление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проектами».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 xml:space="preserve">– </w:t>
            </w:r>
            <w:hyperlink r:id="rId20">
              <w:proofErr w:type="gramStart"/>
              <w:r w:rsidRPr="008C5D1C">
                <w:rPr>
                  <w:rFonts w:ascii="Arial" w:hAnsi="Arial"/>
                  <w:sz w:val="18"/>
                  <w:szCs w:val="18"/>
                </w:rPr>
                <w:t>URL:https://edu.vsu.ru/course/view.php?id=1046</w:t>
              </w:r>
            </w:hyperlink>
            <w:r w:rsidRPr="008C5D1C">
              <w:rPr>
                <w:rFonts w:ascii="Arial" w:hAnsi="Arial"/>
                <w:sz w:val="18"/>
                <w:szCs w:val="18"/>
              </w:rPr>
              <w:t>1 (портал «Электронный университет ВГУ».</w:t>
            </w:r>
            <w:proofErr w:type="gramEnd"/>
          </w:p>
          <w:p w:rsidR="00D93520" w:rsidRPr="008C5D1C" w:rsidRDefault="00083DD1">
            <w:pPr>
              <w:pStyle w:val="TableParagraph"/>
              <w:spacing w:line="209" w:lineRule="exact"/>
              <w:ind w:left="11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–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Moodle:</w:t>
            </w:r>
            <w:hyperlink r:id="rId21">
              <w:proofErr w:type="gramStart"/>
              <w:r w:rsidRPr="008C5D1C">
                <w:rPr>
                  <w:rFonts w:ascii="Arial" w:hAnsi="Arial"/>
                  <w:sz w:val="18"/>
                  <w:szCs w:val="18"/>
                </w:rPr>
                <w:t>URL:http</w:t>
              </w:r>
              <w:proofErr w:type="spellEnd"/>
              <w:r w:rsidRPr="008C5D1C">
                <w:rPr>
                  <w:rFonts w:ascii="Arial" w:hAnsi="Arial"/>
                  <w:sz w:val="18"/>
                  <w:szCs w:val="18"/>
                </w:rPr>
                <w:t>://www.edu.vsu.ru/</w:t>
              </w:r>
            </w:hyperlink>
            <w:r w:rsidRPr="008C5D1C">
              <w:rPr>
                <w:rFonts w:ascii="Arial" w:hAnsi="Arial"/>
                <w:sz w:val="18"/>
                <w:szCs w:val="18"/>
              </w:rPr>
              <w:t>).</w:t>
            </w:r>
            <w:proofErr w:type="gramEnd"/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11"/>
        <w:numPr>
          <w:ilvl w:val="0"/>
          <w:numId w:val="15"/>
        </w:numPr>
        <w:tabs>
          <w:tab w:val="left" w:pos="675"/>
        </w:tabs>
        <w:spacing w:before="1"/>
        <w:ind w:left="674" w:hanging="405"/>
      </w:pPr>
      <w:r w:rsidRPr="008C5D1C">
        <w:t>Перечень учебно-методического обеспечения для самостоятельной работы</w:t>
      </w: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742"/>
      </w:tblGrid>
      <w:tr w:rsidR="00D93520" w:rsidRPr="008C5D1C">
        <w:trPr>
          <w:trHeight w:val="230"/>
        </w:trPr>
        <w:tc>
          <w:tcPr>
            <w:tcW w:w="830" w:type="dxa"/>
          </w:tcPr>
          <w:p w:rsidR="00D93520" w:rsidRPr="008C5D1C" w:rsidRDefault="00083DD1">
            <w:pPr>
              <w:pStyle w:val="TableParagraph"/>
              <w:spacing w:line="210" w:lineRule="exact"/>
              <w:ind w:left="14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spacing w:line="210" w:lineRule="exact"/>
              <w:ind w:left="3833" w:right="3818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Источник</w:t>
            </w:r>
          </w:p>
        </w:tc>
      </w:tr>
      <w:tr w:rsidR="00D93520" w:rsidRPr="005A38E2">
        <w:trPr>
          <w:trHeight w:val="693"/>
        </w:trPr>
        <w:tc>
          <w:tcPr>
            <w:tcW w:w="830" w:type="dxa"/>
          </w:tcPr>
          <w:p w:rsidR="00D93520" w:rsidRPr="008C5D1C" w:rsidRDefault="00D93520">
            <w:pPr>
              <w:pStyle w:val="TableParagraph"/>
              <w:spacing w:before="8"/>
              <w:rPr>
                <w:rFonts w:ascii="Arial" w:hAnsi="Arial"/>
                <w:b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8742" w:type="dxa"/>
          </w:tcPr>
          <w:p w:rsidR="00D93520" w:rsidRPr="008C5D1C" w:rsidRDefault="00083DD1">
            <w:pPr>
              <w:pStyle w:val="TableParagraph"/>
              <w:tabs>
                <w:tab w:val="left" w:pos="2559"/>
                <w:tab w:val="left" w:pos="4345"/>
                <w:tab w:val="left" w:pos="6467"/>
                <w:tab w:val="left" w:pos="8531"/>
              </w:tabs>
              <w:spacing w:line="230" w:lineRule="exact"/>
              <w:ind w:left="112" w:right="87"/>
              <w:jc w:val="both"/>
              <w:rPr>
                <w:rFonts w:ascii="Arial" w:hAnsi="Arial"/>
                <w:sz w:val="18"/>
                <w:szCs w:val="18"/>
                <w:lang w:val="en-US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Рябов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8C5D1C">
              <w:rPr>
                <w:rFonts w:ascii="Arial" w:hAnsi="Arial"/>
                <w:sz w:val="18"/>
                <w:szCs w:val="18"/>
              </w:rPr>
              <w:t>В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. Microsoft Office Project Professional 2003 </w:t>
            </w:r>
            <w:r w:rsidRPr="008C5D1C">
              <w:rPr>
                <w:rFonts w:ascii="Arial" w:hAnsi="Arial"/>
                <w:sz w:val="18"/>
                <w:szCs w:val="18"/>
              </w:rPr>
              <w:t>и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 xml:space="preserve"> Microsoft Office Project Server 2003: </w:t>
            </w:r>
            <w:r w:rsidRPr="008C5D1C">
              <w:rPr>
                <w:rFonts w:ascii="Arial" w:hAnsi="Arial"/>
                <w:sz w:val="18"/>
                <w:szCs w:val="18"/>
              </w:rPr>
              <w:t>Корпоративная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система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управление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</w:r>
            <w:r w:rsidRPr="008C5D1C">
              <w:rPr>
                <w:rFonts w:ascii="Arial" w:hAnsi="Arial"/>
                <w:sz w:val="18"/>
                <w:szCs w:val="18"/>
              </w:rPr>
              <w:t>проектами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>.</w:t>
            </w:r>
            <w:r w:rsidRPr="008C5D1C">
              <w:rPr>
                <w:rFonts w:ascii="Arial" w:hAnsi="Arial"/>
                <w:sz w:val="18"/>
                <w:szCs w:val="18"/>
                <w:lang w:val="en-US"/>
              </w:rPr>
              <w:tab/>
              <w:t>– (</w:t>
            </w:r>
            <w:hyperlink r:id="rId22">
              <w:r w:rsidRPr="008C5D1C">
                <w:rPr>
                  <w:rFonts w:ascii="Arial" w:hAnsi="Arial"/>
                  <w:sz w:val="18"/>
                  <w:szCs w:val="18"/>
                  <w:lang w:val="en-US"/>
                </w:rPr>
                <w:t>http://www.microsoftproject.ru/articles.phtml?aid=40).</w:t>
              </w:r>
            </w:hyperlink>
          </w:p>
        </w:tc>
      </w:tr>
    </w:tbl>
    <w:p w:rsidR="00D93520" w:rsidRPr="008C5D1C" w:rsidRDefault="00D93520">
      <w:pPr>
        <w:pStyle w:val="a3"/>
        <w:spacing w:before="11"/>
        <w:ind w:left="0"/>
        <w:rPr>
          <w:rFonts w:ascii="Arial" w:hAnsi="Arial"/>
          <w:b/>
          <w:lang w:val="en-US"/>
        </w:rPr>
      </w:pPr>
    </w:p>
    <w:p w:rsidR="00D93520" w:rsidRPr="008C5D1C" w:rsidRDefault="00083DD1">
      <w:pPr>
        <w:pStyle w:val="a3"/>
        <w:ind w:right="114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</w:t>
      </w:r>
      <w:proofErr w:type="spellStart"/>
      <w:r w:rsidRPr="008C5D1C">
        <w:rPr>
          <w:rFonts w:ascii="Arial" w:hAnsi="Arial"/>
        </w:rPr>
        <w:t>межпредметных</w:t>
      </w:r>
      <w:proofErr w:type="spellEnd"/>
      <w:r w:rsidRPr="008C5D1C">
        <w:rPr>
          <w:rFonts w:ascii="Arial" w:hAnsi="Arial"/>
        </w:rPr>
        <w:t xml:space="preserve"> связей, обозначение теоретического и практического компонентов в учебном материале, актуализация  личного  и  учебно-профессионального  опыта  обучающихся.  </w:t>
      </w:r>
      <w:proofErr w:type="gramStart"/>
      <w:r w:rsidRPr="008C5D1C">
        <w:rPr>
          <w:rFonts w:ascii="Arial" w:hAnsi="Arial"/>
        </w:rPr>
        <w:t>Применяются разные типы лекций (вводная, обзорная, информационная, проблемная), практических занятий    (проблемные,    дискуссионные,    занятия-практикумы    и    др.).</w:t>
      </w:r>
      <w:proofErr w:type="gramEnd"/>
      <w:r w:rsidRPr="008C5D1C">
        <w:rPr>
          <w:rFonts w:ascii="Arial" w:hAnsi="Arial"/>
        </w:rPr>
        <w:t xml:space="preserve">    На    занятиях используются следующие интерактивные формы: групповое обсуждение, метод </w:t>
      </w:r>
      <w:proofErr w:type="spellStart"/>
      <w:r w:rsidRPr="008C5D1C">
        <w:rPr>
          <w:rFonts w:ascii="Arial" w:hAnsi="Arial"/>
        </w:rPr>
        <w:t>case</w:t>
      </w:r>
      <w:proofErr w:type="spellEnd"/>
      <w:r w:rsidRPr="008C5D1C">
        <w:rPr>
          <w:rFonts w:ascii="Arial" w:hAnsi="Arial"/>
        </w:rPr>
        <w:t xml:space="preserve">- </w:t>
      </w:r>
      <w:proofErr w:type="spellStart"/>
      <w:r w:rsidRPr="008C5D1C">
        <w:rPr>
          <w:rFonts w:ascii="Arial" w:hAnsi="Arial"/>
        </w:rPr>
        <w:t>stady</w:t>
      </w:r>
      <w:proofErr w:type="spellEnd"/>
      <w:r w:rsidRPr="008C5D1C">
        <w:rPr>
          <w:rFonts w:ascii="Arial" w:hAnsi="Arial"/>
        </w:rPr>
        <w:t xml:space="preserve"> (анализ и решение профессиональных ситуационных задач), работа в </w:t>
      </w:r>
      <w:proofErr w:type="spellStart"/>
      <w:r w:rsidRPr="008C5D1C">
        <w:rPr>
          <w:rFonts w:ascii="Arial" w:hAnsi="Arial"/>
        </w:rPr>
        <w:t>микрогруппах</w:t>
      </w:r>
      <w:proofErr w:type="spellEnd"/>
      <w:r w:rsidRPr="008C5D1C">
        <w:rPr>
          <w:rFonts w:ascii="Arial" w:hAnsi="Arial"/>
        </w:rPr>
        <w:t>.</w:t>
      </w:r>
    </w:p>
    <w:p w:rsidR="00D93520" w:rsidRPr="008C5D1C" w:rsidRDefault="00083DD1">
      <w:pPr>
        <w:pStyle w:val="a3"/>
        <w:tabs>
          <w:tab w:val="left" w:pos="2668"/>
          <w:tab w:val="left" w:pos="4099"/>
          <w:tab w:val="left" w:pos="6528"/>
          <w:tab w:val="left" w:pos="8854"/>
          <w:tab w:val="left" w:pos="9935"/>
        </w:tabs>
        <w:spacing w:before="1"/>
        <w:ind w:right="121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Применяются электронное </w:t>
      </w:r>
      <w:proofErr w:type="gramStart"/>
      <w:r w:rsidRPr="008C5D1C">
        <w:rPr>
          <w:rFonts w:ascii="Arial" w:hAnsi="Arial"/>
        </w:rPr>
        <w:t>обучение</w:t>
      </w:r>
      <w:proofErr w:type="gramEnd"/>
      <w:r w:rsidRPr="008C5D1C">
        <w:rPr>
          <w:rFonts w:ascii="Arial" w:hAnsi="Arial"/>
        </w:rPr>
        <w:t xml:space="preserve"> и дистанционные образовательные технологии в части освоения материала лекционных, практических занятий, самостоятельной работы по отдельным разделам дисциплины, прохождения текущей и промежуточной аттестации. В частности, студенты используют электронные ресурсы портала «Электронный университет ВГУ» – </w:t>
      </w:r>
      <w:proofErr w:type="spellStart"/>
      <w:r w:rsidRPr="008C5D1C">
        <w:rPr>
          <w:rFonts w:ascii="Arial" w:hAnsi="Arial"/>
        </w:rPr>
        <w:t>Moodle:</w:t>
      </w:r>
      <w:hyperlink r:id="rId23">
        <w:r w:rsidRPr="008C5D1C">
          <w:rPr>
            <w:rFonts w:ascii="Arial" w:hAnsi="Arial"/>
          </w:rPr>
          <w:t>URL:http</w:t>
        </w:r>
        <w:proofErr w:type="spellEnd"/>
        <w:r w:rsidRPr="008C5D1C">
          <w:rPr>
            <w:rFonts w:ascii="Arial" w:hAnsi="Arial"/>
          </w:rPr>
          <w:t>://www.edu.vsu.ru/</w:t>
        </w:r>
      </w:hyperlink>
      <w:r w:rsidRPr="008C5D1C">
        <w:rPr>
          <w:rFonts w:ascii="Arial" w:hAnsi="Arial"/>
        </w:rPr>
        <w:t>, а именно электронный</w:t>
      </w:r>
      <w:r w:rsidRPr="008C5D1C">
        <w:rPr>
          <w:rFonts w:ascii="Arial" w:hAnsi="Arial"/>
        </w:rPr>
        <w:tab/>
        <w:t>курс</w:t>
      </w:r>
      <w:r w:rsidRPr="008C5D1C">
        <w:rPr>
          <w:rFonts w:ascii="Arial" w:hAnsi="Arial"/>
        </w:rPr>
        <w:tab/>
        <w:t>«Управление</w:t>
      </w:r>
      <w:r w:rsidRPr="008C5D1C">
        <w:rPr>
          <w:rFonts w:ascii="Arial" w:hAnsi="Arial"/>
        </w:rPr>
        <w:tab/>
        <w:t>проектами».</w:t>
      </w:r>
      <w:r w:rsidRPr="008C5D1C">
        <w:rPr>
          <w:rFonts w:ascii="Arial" w:hAnsi="Arial"/>
        </w:rPr>
        <w:tab/>
        <w:t>–</w:t>
      </w:r>
      <w:r w:rsidRPr="008C5D1C">
        <w:rPr>
          <w:rFonts w:ascii="Arial" w:hAnsi="Arial"/>
        </w:rPr>
        <w:tab/>
      </w:r>
      <w:hyperlink r:id="rId24">
        <w:r w:rsidRPr="008C5D1C">
          <w:rPr>
            <w:rFonts w:ascii="Arial" w:hAnsi="Arial"/>
          </w:rPr>
          <w:t>URL:</w:t>
        </w:r>
      </w:hyperlink>
      <w:r w:rsidRPr="008C5D1C">
        <w:rPr>
          <w:rFonts w:ascii="Arial" w:hAnsi="Arial"/>
        </w:rPr>
        <w:t xml:space="preserve"> </w:t>
      </w:r>
      <w:hyperlink r:id="rId25">
        <w:r w:rsidRPr="008C5D1C">
          <w:rPr>
            <w:rFonts w:ascii="Arial" w:hAnsi="Arial"/>
          </w:rPr>
          <w:t>https://edu.vsu.ru/course/view.php?id=1046</w:t>
        </w:r>
      </w:hyperlink>
      <w:r w:rsidRPr="008C5D1C">
        <w:rPr>
          <w:rFonts w:ascii="Arial" w:hAnsi="Arial"/>
        </w:rPr>
        <w:t>1.</w:t>
      </w:r>
    </w:p>
    <w:p w:rsidR="00D93520" w:rsidRPr="008C5D1C" w:rsidRDefault="00083DD1">
      <w:pPr>
        <w:pStyle w:val="a3"/>
        <w:spacing w:before="1"/>
        <w:ind w:right="121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:rsidR="00D93520" w:rsidRPr="008C5D1C" w:rsidRDefault="00083DD1">
      <w:pPr>
        <w:pStyle w:val="a3"/>
        <w:ind w:left="990"/>
        <w:jc w:val="both"/>
        <w:rPr>
          <w:rFonts w:ascii="Arial" w:hAnsi="Arial"/>
        </w:rPr>
      </w:pPr>
      <w:r w:rsidRPr="008C5D1C">
        <w:rPr>
          <w:rFonts w:ascii="Arial" w:hAnsi="Arial"/>
        </w:rPr>
        <w:t>Аппаратно-программный    психодиагностический    комплекс    «</w:t>
      </w:r>
      <w:proofErr w:type="spellStart"/>
      <w:r w:rsidRPr="008C5D1C">
        <w:rPr>
          <w:rFonts w:ascii="Arial" w:hAnsi="Arial"/>
        </w:rPr>
        <w:t>Мультипсихометр</w:t>
      </w:r>
      <w:proofErr w:type="spellEnd"/>
      <w:r w:rsidRPr="008C5D1C">
        <w:rPr>
          <w:rFonts w:ascii="Arial" w:hAnsi="Arial"/>
        </w:rPr>
        <w:t>».</w:t>
      </w:r>
    </w:p>
    <w:p w:rsidR="00D93520" w:rsidRPr="008C5D1C" w:rsidRDefault="00083DD1">
      <w:pPr>
        <w:pStyle w:val="a3"/>
        <w:rPr>
          <w:rFonts w:ascii="Arial" w:hAnsi="Arial"/>
        </w:rPr>
      </w:pPr>
      <w:r w:rsidRPr="008C5D1C">
        <w:rPr>
          <w:rFonts w:ascii="Arial" w:hAnsi="Arial"/>
        </w:rPr>
        <w:t>Контракт № 3010-07/44-20 от 29.06.2020 с ООО «РУССКИЙ ИНТЕГРАТОР» (Воронеж);</w:t>
      </w:r>
    </w:p>
    <w:p w:rsidR="00D93520" w:rsidRPr="008C5D1C" w:rsidRDefault="00083DD1">
      <w:pPr>
        <w:pStyle w:val="a3"/>
        <w:rPr>
          <w:rFonts w:ascii="Arial" w:hAnsi="Arial"/>
        </w:rPr>
      </w:pPr>
      <w:r w:rsidRPr="008C5D1C">
        <w:rPr>
          <w:rFonts w:ascii="Arial" w:hAnsi="Arial"/>
        </w:rPr>
        <w:t>бессрочный.</w:t>
      </w:r>
    </w:p>
    <w:p w:rsidR="00D93520" w:rsidRPr="008C5D1C" w:rsidRDefault="00083DD1" w:rsidP="008C5D1C">
      <w:pPr>
        <w:pStyle w:val="a3"/>
        <w:tabs>
          <w:tab w:val="left" w:pos="2836"/>
          <w:tab w:val="left" w:pos="4147"/>
          <w:tab w:val="left" w:pos="5998"/>
          <w:tab w:val="left" w:pos="7244"/>
          <w:tab w:val="left" w:pos="8393"/>
          <w:tab w:val="left" w:pos="9591"/>
          <w:tab w:val="left" w:pos="10136"/>
        </w:tabs>
        <w:spacing w:before="2"/>
        <w:ind w:right="147" w:firstLine="720"/>
        <w:rPr>
          <w:rFonts w:ascii="Arial" w:hAnsi="Arial"/>
        </w:rPr>
      </w:pPr>
      <w:r w:rsidRPr="008C5D1C">
        <w:rPr>
          <w:rFonts w:ascii="Arial" w:hAnsi="Arial"/>
        </w:rPr>
        <w:t>Программный</w:t>
      </w:r>
      <w:r w:rsidRPr="008C5D1C">
        <w:rPr>
          <w:rFonts w:ascii="Arial" w:hAnsi="Arial"/>
        </w:rPr>
        <w:tab/>
        <w:t>комплекс</w:t>
      </w:r>
      <w:r w:rsidRPr="008C5D1C">
        <w:rPr>
          <w:rFonts w:ascii="Arial" w:hAnsi="Arial"/>
        </w:rPr>
        <w:tab/>
        <w:t>«</w:t>
      </w:r>
      <w:proofErr w:type="spellStart"/>
      <w:r w:rsidRPr="008C5D1C">
        <w:rPr>
          <w:rFonts w:ascii="Arial" w:hAnsi="Arial"/>
        </w:rPr>
        <w:t>Psychometric</w:t>
      </w:r>
      <w:proofErr w:type="spellEnd"/>
      <w:r w:rsidRPr="008C5D1C">
        <w:rPr>
          <w:rFonts w:ascii="Arial" w:hAnsi="Arial"/>
        </w:rPr>
        <w:tab/>
      </w:r>
      <w:proofErr w:type="spellStart"/>
      <w:r w:rsidRPr="008C5D1C">
        <w:rPr>
          <w:rFonts w:ascii="Arial" w:hAnsi="Arial"/>
        </w:rPr>
        <w:t>Expert</w:t>
      </w:r>
      <w:proofErr w:type="spellEnd"/>
      <w:r w:rsidRPr="008C5D1C">
        <w:rPr>
          <w:rFonts w:ascii="Arial" w:hAnsi="Arial"/>
        </w:rPr>
        <w:t>–9</w:t>
      </w:r>
      <w:r w:rsidRPr="008C5D1C">
        <w:rPr>
          <w:rFonts w:ascii="Arial" w:hAnsi="Arial"/>
        </w:rPr>
        <w:tab/>
      </w:r>
      <w:proofErr w:type="spellStart"/>
      <w:r w:rsidRPr="008C5D1C">
        <w:rPr>
          <w:rFonts w:ascii="Arial" w:hAnsi="Arial"/>
        </w:rPr>
        <w:t>Practic</w:t>
      </w:r>
      <w:proofErr w:type="spellEnd"/>
      <w:r w:rsidRPr="008C5D1C">
        <w:rPr>
          <w:rFonts w:ascii="Arial" w:hAnsi="Arial"/>
        </w:rPr>
        <w:t>+</w:t>
      </w:r>
      <w:r w:rsidRPr="008C5D1C">
        <w:rPr>
          <w:rFonts w:ascii="Arial" w:hAnsi="Arial"/>
        </w:rPr>
        <w:tab/>
        <w:t>версии»</w:t>
      </w:r>
      <w:r w:rsidRPr="008C5D1C">
        <w:rPr>
          <w:rFonts w:ascii="Arial" w:hAnsi="Arial"/>
        </w:rPr>
        <w:tab/>
        <w:t>на</w:t>
      </w:r>
      <w:r w:rsid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CD (дистрибутив) (на 15 пользователей). Контракт № 3010-07/41-20 от 23.06.2020 с ООО</w:t>
      </w:r>
      <w:r w:rsidR="008C5D1C">
        <w:rPr>
          <w:rFonts w:ascii="Arial" w:hAnsi="Arial"/>
        </w:rPr>
        <w:t xml:space="preserve"> </w:t>
      </w:r>
      <w:r w:rsidRPr="008C5D1C">
        <w:rPr>
          <w:rFonts w:ascii="Arial" w:hAnsi="Arial"/>
        </w:rPr>
        <w:t>«РУССКИЙ ИНТЕГРАТОР» (Воронеж), неисключительные (пользовательские) лицензионные права, бессрочная лицензия.</w:t>
      </w:r>
    </w:p>
    <w:p w:rsidR="00D93520" w:rsidRPr="008C5D1C" w:rsidRDefault="00083DD1">
      <w:pPr>
        <w:pStyle w:val="a3"/>
        <w:ind w:right="12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lastRenderedPageBreak/>
        <w:t xml:space="preserve">Прикладной пакет программ статистического анализа данных (начального уровня) </w:t>
      </w:r>
      <w:proofErr w:type="spellStart"/>
      <w:r w:rsidRPr="008C5D1C">
        <w:rPr>
          <w:rFonts w:ascii="Arial" w:hAnsi="Arial"/>
        </w:rPr>
        <w:t>Statistica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Basic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Academic</w:t>
      </w:r>
      <w:proofErr w:type="spellEnd"/>
      <w:r w:rsidRPr="008C5D1C">
        <w:rPr>
          <w:rFonts w:ascii="Arial" w:hAnsi="Arial"/>
        </w:rPr>
        <w:t xml:space="preserve"> 13.0 </w:t>
      </w:r>
      <w:proofErr w:type="spellStart"/>
      <w:r w:rsidRPr="008C5D1C">
        <w:rPr>
          <w:rFonts w:ascii="Arial" w:hAnsi="Arial"/>
        </w:rPr>
        <w:t>for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Windows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Ru</w:t>
      </w:r>
      <w:proofErr w:type="spellEnd"/>
      <w:r w:rsidRPr="008C5D1C">
        <w:rPr>
          <w:rFonts w:ascii="Arial" w:hAnsi="Arial"/>
        </w:rPr>
        <w:t xml:space="preserve"> (локальная версия на 15 пользователей). Контракт № 3010-07/41-20 от 23.06.2020 с ООО «РУССКИЙ ИНТЕГРАТОР» (Воронеж),</w:t>
      </w:r>
    </w:p>
    <w:p w:rsidR="00D93520" w:rsidRPr="008C5D1C" w:rsidRDefault="00083DD1">
      <w:pPr>
        <w:pStyle w:val="a3"/>
        <w:spacing w:before="3"/>
        <w:jc w:val="both"/>
        <w:rPr>
          <w:rFonts w:ascii="Arial" w:hAnsi="Arial"/>
        </w:rPr>
      </w:pPr>
      <w:r w:rsidRPr="008C5D1C">
        <w:rPr>
          <w:rFonts w:ascii="Arial" w:hAnsi="Arial"/>
        </w:rPr>
        <w:t>бессрочная лицензия для локальной установки.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8C5D1C">
        <w:rPr>
          <w:rFonts w:ascii="Arial" w:hAnsi="Arial"/>
        </w:rPr>
        <w:t>Statistica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Ultimate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Academic</w:t>
      </w:r>
      <w:proofErr w:type="spellEnd"/>
      <w:r w:rsidRPr="008C5D1C">
        <w:rPr>
          <w:rFonts w:ascii="Arial" w:hAnsi="Arial"/>
        </w:rPr>
        <w:t xml:space="preserve"> 13.0 </w:t>
      </w:r>
      <w:proofErr w:type="spellStart"/>
      <w:r w:rsidRPr="008C5D1C">
        <w:rPr>
          <w:rFonts w:ascii="Arial" w:hAnsi="Arial"/>
        </w:rPr>
        <w:t>for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Windows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Ru</w:t>
      </w:r>
      <w:proofErr w:type="spellEnd"/>
      <w:r w:rsidRPr="008C5D1C">
        <w:rPr>
          <w:rFonts w:ascii="Arial" w:hAnsi="Arial"/>
        </w:rPr>
        <w:t xml:space="preserve"> (локальная версия на 11 пользователей). Контракт № 3010-07/41-20 от 23.06.2020 с ООО «РУССКИЙ ИНТЕГРАТОР» (Воронеж),</w:t>
      </w:r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>бессрочная лицензия для локальной установки.</w:t>
      </w:r>
    </w:p>
    <w:p w:rsidR="00D93520" w:rsidRPr="008C5D1C" w:rsidRDefault="00083DD1">
      <w:pPr>
        <w:pStyle w:val="a3"/>
        <w:ind w:right="129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Неисключительная лицензия </w:t>
      </w:r>
      <w:proofErr w:type="gramStart"/>
      <w:r w:rsidRPr="008C5D1C">
        <w:rPr>
          <w:rFonts w:ascii="Arial" w:hAnsi="Arial"/>
        </w:rPr>
        <w:t>на</w:t>
      </w:r>
      <w:proofErr w:type="gramEnd"/>
      <w:r w:rsidRPr="008C5D1C">
        <w:rPr>
          <w:rFonts w:ascii="Arial" w:hAnsi="Arial"/>
        </w:rPr>
        <w:t xml:space="preserve"> ПО </w:t>
      </w:r>
      <w:proofErr w:type="spellStart"/>
      <w:r w:rsidRPr="008C5D1C">
        <w:rPr>
          <w:rFonts w:ascii="Arial" w:hAnsi="Arial"/>
        </w:rPr>
        <w:t>Microsoft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Office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ProPlus</w:t>
      </w:r>
      <w:proofErr w:type="spellEnd"/>
      <w:r w:rsidRPr="008C5D1C">
        <w:rPr>
          <w:rFonts w:ascii="Arial" w:hAnsi="Arial"/>
        </w:rPr>
        <w:t xml:space="preserve"> 2019 RUS OLP NL </w:t>
      </w:r>
      <w:proofErr w:type="spellStart"/>
      <w:r w:rsidRPr="008C5D1C">
        <w:rPr>
          <w:rFonts w:ascii="Arial" w:hAnsi="Arial"/>
        </w:rPr>
        <w:t>Acdmc</w:t>
      </w:r>
      <w:proofErr w:type="spellEnd"/>
      <w:r w:rsidRPr="008C5D1C">
        <w:rPr>
          <w:rFonts w:ascii="Arial" w:hAnsi="Arial"/>
        </w:rPr>
        <w:t>.    Договор    №3010-16/24-19    от    01.04.2019    с    ООО    «</w:t>
      </w:r>
      <w:proofErr w:type="spellStart"/>
      <w:r w:rsidRPr="008C5D1C">
        <w:rPr>
          <w:rFonts w:ascii="Arial" w:hAnsi="Arial"/>
        </w:rPr>
        <w:t>БалансСофт</w:t>
      </w:r>
      <w:proofErr w:type="spellEnd"/>
      <w:r w:rsidRPr="008C5D1C">
        <w:rPr>
          <w:rFonts w:ascii="Arial" w:hAnsi="Arial"/>
        </w:rPr>
        <w:t xml:space="preserve">    Проекты» (Ульяновск); бессрочный.</w:t>
      </w: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proofErr w:type="spellStart"/>
      <w:r w:rsidRPr="008C5D1C">
        <w:rPr>
          <w:rFonts w:ascii="Arial" w:hAnsi="Arial"/>
        </w:rPr>
        <w:t>WinPro</w:t>
      </w:r>
      <w:proofErr w:type="spellEnd"/>
      <w:r w:rsidRPr="008C5D1C">
        <w:rPr>
          <w:rFonts w:ascii="Arial" w:hAnsi="Arial"/>
        </w:rPr>
        <w:t xml:space="preserve"> 8 RUS </w:t>
      </w:r>
      <w:proofErr w:type="spellStart"/>
      <w:r w:rsidRPr="008C5D1C">
        <w:rPr>
          <w:rFonts w:ascii="Arial" w:hAnsi="Arial"/>
        </w:rPr>
        <w:t>Upgrd</w:t>
      </w:r>
      <w:proofErr w:type="spellEnd"/>
      <w:r w:rsidRPr="008C5D1C">
        <w:rPr>
          <w:rFonts w:ascii="Arial" w:hAnsi="Arial"/>
        </w:rPr>
        <w:t xml:space="preserve"> OLP NL </w:t>
      </w:r>
      <w:proofErr w:type="spellStart"/>
      <w:r w:rsidRPr="008C5D1C">
        <w:rPr>
          <w:rFonts w:ascii="Arial" w:hAnsi="Arial"/>
        </w:rPr>
        <w:t>Acdm</w:t>
      </w:r>
      <w:proofErr w:type="spellEnd"/>
      <w:r w:rsidRPr="008C5D1C">
        <w:rPr>
          <w:rFonts w:ascii="Arial" w:hAnsi="Arial"/>
        </w:rPr>
        <w:t>. Договор №3010-07/37-14 от 18.03.2014 с ООО</w:t>
      </w:r>
    </w:p>
    <w:p w:rsidR="00D93520" w:rsidRPr="008C5D1C" w:rsidRDefault="00083DD1">
      <w:pPr>
        <w:pStyle w:val="a3"/>
        <w:spacing w:before="1"/>
        <w:jc w:val="both"/>
        <w:rPr>
          <w:rFonts w:ascii="Arial" w:hAnsi="Arial"/>
        </w:rPr>
      </w:pPr>
      <w:r w:rsidRPr="008C5D1C">
        <w:rPr>
          <w:rFonts w:ascii="Arial" w:hAnsi="Arial"/>
        </w:rPr>
        <w:t>«Перемена» (Воронеж); бессрочная лицензия.</w:t>
      </w:r>
    </w:p>
    <w:p w:rsidR="00D93520" w:rsidRPr="008C5D1C" w:rsidRDefault="00083DD1">
      <w:pPr>
        <w:pStyle w:val="a3"/>
        <w:ind w:right="125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Программы  для  ЭВМ  </w:t>
      </w:r>
      <w:proofErr w:type="spellStart"/>
      <w:r w:rsidRPr="008C5D1C">
        <w:rPr>
          <w:rFonts w:ascii="Arial" w:hAnsi="Arial"/>
        </w:rPr>
        <w:t>МойОфис</w:t>
      </w:r>
      <w:proofErr w:type="spellEnd"/>
      <w:r w:rsidRPr="008C5D1C">
        <w:rPr>
          <w:rFonts w:ascii="Arial" w:hAnsi="Arial"/>
        </w:rPr>
        <w:t xml:space="preserve">  Частное  Облако.  Лицензия  Корпоративная  на пользователя для образовательных организаций. Договор №3010-15/972-18 от 08.11.2018 с АО «</w:t>
      </w:r>
      <w:proofErr w:type="spellStart"/>
      <w:r w:rsidRPr="008C5D1C">
        <w:rPr>
          <w:rFonts w:ascii="Arial" w:hAnsi="Arial"/>
        </w:rPr>
        <w:t>СофтЛайн</w:t>
      </w:r>
      <w:proofErr w:type="spellEnd"/>
      <w:r w:rsidRPr="008C5D1C">
        <w:rPr>
          <w:rFonts w:ascii="Arial" w:hAnsi="Arial"/>
        </w:rPr>
        <w:t xml:space="preserve"> Трейд» (Москва); лицензия бессрочная.</w:t>
      </w:r>
    </w:p>
    <w:p w:rsidR="00D93520" w:rsidRPr="008C5D1C" w:rsidRDefault="00083DD1">
      <w:pPr>
        <w:pStyle w:val="a3"/>
        <w:ind w:right="120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Справочная   правовая   система   «Консультант   Плюс»   для   образования,   версия сетевая. Договор о сотрудничестве №14-2000/RD от 10.04.2000 с АО ИК «</w:t>
      </w:r>
      <w:proofErr w:type="spellStart"/>
      <w:r w:rsidRPr="008C5D1C">
        <w:rPr>
          <w:rFonts w:ascii="Arial" w:hAnsi="Arial"/>
        </w:rPr>
        <w:t>Информсвяз</w:t>
      </w:r>
      <w:proofErr w:type="gramStart"/>
      <w:r w:rsidRPr="008C5D1C">
        <w:rPr>
          <w:rFonts w:ascii="Arial" w:hAnsi="Arial"/>
        </w:rPr>
        <w:t>ь</w:t>
      </w:r>
      <w:proofErr w:type="spellEnd"/>
      <w:r w:rsidRPr="008C5D1C">
        <w:rPr>
          <w:rFonts w:ascii="Arial" w:hAnsi="Arial"/>
        </w:rPr>
        <w:t>-</w:t>
      </w:r>
      <w:proofErr w:type="gramEnd"/>
      <w:r w:rsidRPr="008C5D1C">
        <w:rPr>
          <w:rFonts w:ascii="Arial" w:hAnsi="Arial"/>
        </w:rPr>
        <w:t xml:space="preserve"> Черноземье» (Воронеж); бессрочный.</w:t>
      </w:r>
    </w:p>
    <w:p w:rsidR="00D93520" w:rsidRPr="008C5D1C" w:rsidRDefault="00083DD1">
      <w:pPr>
        <w:pStyle w:val="a3"/>
        <w:ind w:right="124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9"/>
        </w:numPr>
        <w:tabs>
          <w:tab w:val="left" w:pos="675"/>
        </w:tabs>
        <w:ind w:hanging="405"/>
      </w:pPr>
      <w:r w:rsidRPr="008C5D1C">
        <w:t>Материально-техническое обеспечение дисциплины</w:t>
      </w:r>
    </w:p>
    <w:p w:rsidR="00D93520" w:rsidRPr="008C5D1C" w:rsidRDefault="00083DD1">
      <w:pPr>
        <w:pStyle w:val="a3"/>
        <w:ind w:right="121" w:firstLine="720"/>
        <w:jc w:val="both"/>
        <w:rPr>
          <w:rFonts w:ascii="Arial" w:hAnsi="Arial"/>
        </w:rPr>
      </w:pPr>
      <w:proofErr w:type="gramStart"/>
      <w:r w:rsidRPr="008C5D1C">
        <w:rPr>
          <w:rFonts w:ascii="Arial" w:hAnsi="Arial"/>
        </w:rPr>
        <w:t xml:space="preserve"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   обслуживания    учебного    оборудования    (г.    Воронеж,    проспект Революции, д. 24, ауд. 312): специализированная мебель, мобильный комплекс интерактивного презентационного оборудования с дистанционным управлением </w:t>
      </w:r>
      <w:proofErr w:type="spellStart"/>
      <w:r w:rsidRPr="008C5D1C">
        <w:rPr>
          <w:rFonts w:ascii="Arial" w:hAnsi="Arial"/>
        </w:rPr>
        <w:t>IQBoard</w:t>
      </w:r>
      <w:proofErr w:type="spellEnd"/>
      <w:r w:rsidRPr="008C5D1C">
        <w:rPr>
          <w:rFonts w:ascii="Arial" w:hAnsi="Arial"/>
        </w:rPr>
        <w:t xml:space="preserve"> DVT TN082 82"/, проектор VPL-EX435/STWP-06/1/, ноутбук HP </w:t>
      </w:r>
      <w:proofErr w:type="spellStart"/>
      <w:r w:rsidRPr="008C5D1C">
        <w:rPr>
          <w:rFonts w:ascii="Arial" w:hAnsi="Arial"/>
        </w:rPr>
        <w:t>Probook</w:t>
      </w:r>
      <w:proofErr w:type="spellEnd"/>
      <w:r w:rsidRPr="008C5D1C">
        <w:rPr>
          <w:rFonts w:ascii="Arial" w:hAnsi="Arial"/>
        </w:rPr>
        <w:t xml:space="preserve"> 450 G6.</w:t>
      </w:r>
      <w:proofErr w:type="gramEnd"/>
    </w:p>
    <w:p w:rsidR="00D93520" w:rsidRPr="008C5D1C" w:rsidRDefault="00083DD1">
      <w:pPr>
        <w:pStyle w:val="a3"/>
        <w:ind w:right="113" w:firstLine="720"/>
        <w:jc w:val="both"/>
        <w:rPr>
          <w:rFonts w:ascii="Arial" w:hAnsi="Arial"/>
        </w:rPr>
      </w:pPr>
      <w:proofErr w:type="gramStart"/>
      <w:r w:rsidRPr="008C5D1C">
        <w:rPr>
          <w:rFonts w:ascii="Arial" w:hAnsi="Arial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 Воронеж, проспект Революции, д. 24, ауд. 307/4): специализированная мебель, профессиональный компьютерный полиграф (ПКП) «Диана-04» в базовой комплектации с креслом  для  полиграфического  обследования  СКО-02;  оборудование  для  проведения психодиагностического исследования – программный комплекс «</w:t>
      </w:r>
      <w:proofErr w:type="spellStart"/>
      <w:r w:rsidRPr="008C5D1C">
        <w:rPr>
          <w:rFonts w:ascii="Arial" w:hAnsi="Arial"/>
        </w:rPr>
        <w:t>Psychometric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Expert</w:t>
      </w:r>
      <w:proofErr w:type="spellEnd"/>
      <w:r w:rsidRPr="008C5D1C">
        <w:rPr>
          <w:rFonts w:ascii="Arial" w:hAnsi="Arial"/>
        </w:rPr>
        <w:t xml:space="preserve">–9 </w:t>
      </w:r>
      <w:proofErr w:type="spellStart"/>
      <w:r w:rsidRPr="008C5D1C">
        <w:rPr>
          <w:rFonts w:ascii="Arial" w:hAnsi="Arial"/>
        </w:rPr>
        <w:t>Practic</w:t>
      </w:r>
      <w:proofErr w:type="spellEnd"/>
      <w:r w:rsidRPr="008C5D1C">
        <w:rPr>
          <w:rFonts w:ascii="Arial" w:hAnsi="Arial"/>
        </w:rPr>
        <w:t>+ версии»;</w:t>
      </w:r>
      <w:proofErr w:type="gramEnd"/>
      <w:r w:rsidRPr="008C5D1C">
        <w:rPr>
          <w:rFonts w:ascii="Arial" w:hAnsi="Arial"/>
        </w:rPr>
        <w:t xml:space="preserve"> аппаратно-программный психодиагностический комплекс</w:t>
      </w:r>
    </w:p>
    <w:p w:rsidR="00D93520" w:rsidRPr="008C5D1C" w:rsidRDefault="00083DD1">
      <w:pPr>
        <w:pStyle w:val="a3"/>
        <w:spacing w:before="1"/>
        <w:ind w:right="116"/>
        <w:jc w:val="both"/>
        <w:rPr>
          <w:rFonts w:ascii="Arial" w:hAnsi="Arial"/>
        </w:rPr>
      </w:pPr>
      <w:r w:rsidRPr="008C5D1C">
        <w:rPr>
          <w:rFonts w:ascii="Arial" w:hAnsi="Arial"/>
        </w:rPr>
        <w:t>«</w:t>
      </w:r>
      <w:proofErr w:type="spellStart"/>
      <w:r w:rsidRPr="008C5D1C">
        <w:rPr>
          <w:rFonts w:ascii="Arial" w:hAnsi="Arial"/>
        </w:rPr>
        <w:t>Мультипсихометр</w:t>
      </w:r>
      <w:proofErr w:type="spellEnd"/>
      <w:r w:rsidRPr="008C5D1C">
        <w:rPr>
          <w:rFonts w:ascii="Arial" w:hAnsi="Arial"/>
        </w:rPr>
        <w:t>»; компьютерные психодиагностические методики (Методика экспрес</w:t>
      </w:r>
      <w:proofErr w:type="gramStart"/>
      <w:r w:rsidRPr="008C5D1C">
        <w:rPr>
          <w:rFonts w:ascii="Arial" w:hAnsi="Arial"/>
        </w:rPr>
        <w:t>с-</w:t>
      </w:r>
      <w:proofErr w:type="gramEnd"/>
      <w:r w:rsidRPr="008C5D1C">
        <w:rPr>
          <w:rFonts w:ascii="Arial" w:hAnsi="Arial"/>
        </w:rPr>
        <w:t xml:space="preserve"> диагностики    Мороз,    Методика    экспресс-диагностики    Сигнал,    </w:t>
      </w:r>
      <w:proofErr w:type="spellStart"/>
      <w:r w:rsidRPr="008C5D1C">
        <w:rPr>
          <w:rFonts w:ascii="Arial" w:hAnsi="Arial"/>
        </w:rPr>
        <w:t>Психосемантическая</w:t>
      </w:r>
      <w:proofErr w:type="spellEnd"/>
      <w:r w:rsidRPr="008C5D1C">
        <w:rPr>
          <w:rFonts w:ascii="Arial" w:hAnsi="Arial"/>
        </w:rPr>
        <w:t xml:space="preserve"> диагностика    скрытой    мотивации    (ПДСМ),    Ко-терапевтическая    система    Келли-98, Комплексная    социально-психологическая    диагностика    группы    и    др.),    устройство психофизиологического   тестирования   «</w:t>
      </w:r>
      <w:proofErr w:type="spellStart"/>
      <w:r w:rsidRPr="008C5D1C">
        <w:rPr>
          <w:rFonts w:ascii="Arial" w:hAnsi="Arial"/>
        </w:rPr>
        <w:t>Психофизиолог</w:t>
      </w:r>
      <w:proofErr w:type="spellEnd"/>
      <w:r w:rsidRPr="008C5D1C">
        <w:rPr>
          <w:rFonts w:ascii="Arial" w:hAnsi="Arial"/>
        </w:rPr>
        <w:t xml:space="preserve">»   УПФТ-1/30-«Психофизиолог», комплект для комплексной аудиовизуальной стимуляции «Профессиональный», аппарат психоэмоциональной коррекции АПЭК-6, </w:t>
      </w:r>
      <w:proofErr w:type="spellStart"/>
      <w:r w:rsidRPr="008C5D1C">
        <w:rPr>
          <w:rFonts w:ascii="Arial" w:hAnsi="Arial"/>
        </w:rPr>
        <w:t>цветодинамический</w:t>
      </w:r>
      <w:proofErr w:type="spellEnd"/>
      <w:r w:rsidRPr="008C5D1C">
        <w:rPr>
          <w:rFonts w:ascii="Arial" w:hAnsi="Arial"/>
        </w:rPr>
        <w:t xml:space="preserve"> проектор «Плазма-250», аппарат аудиовизуальной стимуляции типа «</w:t>
      </w:r>
      <w:proofErr w:type="spellStart"/>
      <w:r w:rsidRPr="008C5D1C">
        <w:rPr>
          <w:rFonts w:ascii="Arial" w:hAnsi="Arial"/>
        </w:rPr>
        <w:t>Voyager</w:t>
      </w:r>
      <w:proofErr w:type="spellEnd"/>
      <w:r w:rsidRPr="008C5D1C">
        <w:rPr>
          <w:rFonts w:ascii="Arial" w:hAnsi="Arial"/>
        </w:rPr>
        <w:t>», прибор биологической обратной связи «</w:t>
      </w:r>
      <w:proofErr w:type="spellStart"/>
      <w:r w:rsidRPr="008C5D1C">
        <w:rPr>
          <w:rFonts w:ascii="Arial" w:hAnsi="Arial"/>
        </w:rPr>
        <w:t>Релана</w:t>
      </w:r>
      <w:proofErr w:type="spellEnd"/>
      <w:r w:rsidRPr="008C5D1C">
        <w:rPr>
          <w:rFonts w:ascii="Arial" w:hAnsi="Arial"/>
        </w:rPr>
        <w:t xml:space="preserve">»; 1 компьютер </w:t>
      </w:r>
      <w:proofErr w:type="spellStart"/>
      <w:r w:rsidRPr="008C5D1C">
        <w:rPr>
          <w:rFonts w:ascii="Arial" w:hAnsi="Arial"/>
        </w:rPr>
        <w:t>Intel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Celeron</w:t>
      </w:r>
      <w:proofErr w:type="spellEnd"/>
      <w:r w:rsidRPr="008C5D1C">
        <w:rPr>
          <w:rFonts w:ascii="Arial" w:hAnsi="Arial"/>
        </w:rPr>
        <w:t xml:space="preserve"> CPU; ноутбук </w:t>
      </w:r>
      <w:proofErr w:type="spellStart"/>
      <w:r w:rsidRPr="008C5D1C">
        <w:rPr>
          <w:rFonts w:ascii="Arial" w:hAnsi="Arial"/>
        </w:rPr>
        <w:t>Dell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Inspiration</w:t>
      </w:r>
      <w:proofErr w:type="spellEnd"/>
      <w:r w:rsidRPr="008C5D1C">
        <w:rPr>
          <w:rFonts w:ascii="Arial" w:hAnsi="Arial"/>
        </w:rPr>
        <w:t xml:space="preserve">, ноутбук ASUS X51RL, ноутбук HP </w:t>
      </w:r>
      <w:proofErr w:type="spellStart"/>
      <w:r w:rsidRPr="008C5D1C">
        <w:rPr>
          <w:rFonts w:ascii="Arial" w:hAnsi="Arial"/>
        </w:rPr>
        <w:t>Probook</w:t>
      </w:r>
      <w:proofErr w:type="spellEnd"/>
      <w:r w:rsidRPr="008C5D1C">
        <w:rPr>
          <w:rFonts w:ascii="Arial" w:hAnsi="Arial"/>
        </w:rPr>
        <w:t xml:space="preserve"> 450 G6; принтер HP </w:t>
      </w:r>
      <w:proofErr w:type="spellStart"/>
      <w:r w:rsidRPr="008C5D1C">
        <w:rPr>
          <w:rFonts w:ascii="Arial" w:hAnsi="Arial"/>
        </w:rPr>
        <w:t>Laser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Jet</w:t>
      </w:r>
      <w:proofErr w:type="spellEnd"/>
      <w:r w:rsidRPr="008C5D1C">
        <w:rPr>
          <w:rFonts w:ascii="Arial" w:hAnsi="Arial"/>
        </w:rPr>
        <w:t xml:space="preserve"> 1300; сканер </w:t>
      </w:r>
      <w:proofErr w:type="spellStart"/>
      <w:r w:rsidRPr="008C5D1C">
        <w:rPr>
          <w:rFonts w:ascii="Arial" w:hAnsi="Arial"/>
        </w:rPr>
        <w:t>Hewlett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Packard</w:t>
      </w:r>
      <w:proofErr w:type="spellEnd"/>
      <w:r w:rsidRPr="008C5D1C">
        <w:rPr>
          <w:rFonts w:ascii="Arial" w:hAnsi="Arial"/>
        </w:rPr>
        <w:t>, экран для проектора.</w:t>
      </w:r>
    </w:p>
    <w:p w:rsidR="00D93520" w:rsidRPr="008C5D1C" w:rsidRDefault="00083DD1">
      <w:pPr>
        <w:pStyle w:val="a3"/>
        <w:spacing w:before="1"/>
        <w:ind w:right="128" w:firstLine="708"/>
        <w:jc w:val="both"/>
        <w:rPr>
          <w:rFonts w:ascii="Arial" w:hAnsi="Arial"/>
        </w:rPr>
      </w:pPr>
      <w:proofErr w:type="gramStart"/>
      <w:r w:rsidRPr="008C5D1C">
        <w:rPr>
          <w:rFonts w:ascii="Arial" w:hAnsi="Arial"/>
        </w:rPr>
        <w:t>Компьютерный класс (кабинет информационных технологий № 1)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</w:t>
      </w:r>
      <w:proofErr w:type="gramEnd"/>
    </w:p>
    <w:p w:rsidR="00D93520" w:rsidRPr="008C5D1C" w:rsidRDefault="00D93520">
      <w:pPr>
        <w:jc w:val="both"/>
        <w:rPr>
          <w:rFonts w:ascii="Arial" w:hAnsi="Arial"/>
          <w:sz w:val="24"/>
        </w:rPr>
        <w:sectPr w:rsidR="00D93520" w:rsidRPr="008C5D1C">
          <w:pgSz w:w="11920" w:h="16850"/>
          <w:pgMar w:top="900" w:right="440" w:bottom="280" w:left="860" w:header="720" w:footer="720" w:gutter="0"/>
          <w:cols w:space="720"/>
        </w:sectPr>
      </w:pPr>
    </w:p>
    <w:p w:rsidR="00D93520" w:rsidRPr="008C5D1C" w:rsidRDefault="00083DD1">
      <w:pPr>
        <w:pStyle w:val="a3"/>
        <w:spacing w:before="74"/>
        <w:ind w:right="123"/>
        <w:jc w:val="both"/>
        <w:rPr>
          <w:rFonts w:ascii="Arial" w:hAnsi="Arial"/>
        </w:rPr>
      </w:pPr>
      <w:r w:rsidRPr="008C5D1C">
        <w:rPr>
          <w:rFonts w:ascii="Arial" w:hAnsi="Arial"/>
        </w:rPr>
        <w:lastRenderedPageBreak/>
        <w:t>Воронеж, проспект Революции, д. 24, ауд. 301/1): специализированная мебель, 11 компьютеров (CORE I5-8400 / B365M PRO4 / DDR4 8GB / SSD 480GB / DVI / HDMI / VGA /</w:t>
      </w:r>
    </w:p>
    <w:p w:rsidR="00D93520" w:rsidRPr="008C5D1C" w:rsidRDefault="00083DD1">
      <w:pPr>
        <w:pStyle w:val="a3"/>
        <w:spacing w:line="242" w:lineRule="auto"/>
        <w:ind w:right="126"/>
        <w:jc w:val="both"/>
        <w:rPr>
          <w:rFonts w:ascii="Arial" w:hAnsi="Arial"/>
        </w:rPr>
      </w:pPr>
      <w:proofErr w:type="gramStart"/>
      <w:r w:rsidRPr="008C5D1C">
        <w:rPr>
          <w:rFonts w:ascii="Arial" w:hAnsi="Arial"/>
        </w:rPr>
        <w:t xml:space="preserve">450Вт  /  Win10pro  /  GW2480),  интерактивная  панель  </w:t>
      </w:r>
      <w:proofErr w:type="spellStart"/>
      <w:r w:rsidRPr="008C5D1C">
        <w:rPr>
          <w:rFonts w:ascii="Arial" w:hAnsi="Arial"/>
        </w:rPr>
        <w:t>Lumien</w:t>
      </w:r>
      <w:proofErr w:type="spellEnd"/>
      <w:r w:rsidRPr="008C5D1C">
        <w:rPr>
          <w:rFonts w:ascii="Arial" w:hAnsi="Arial"/>
        </w:rPr>
        <w:t xml:space="preserve">,  65",  МФУ  лазерное  HP </w:t>
      </w:r>
      <w:proofErr w:type="spellStart"/>
      <w:r w:rsidRPr="008C5D1C">
        <w:rPr>
          <w:rFonts w:ascii="Arial" w:hAnsi="Arial"/>
        </w:rPr>
        <w:t>LaserJet</w:t>
      </w:r>
      <w:proofErr w:type="spellEnd"/>
      <w:r w:rsidRPr="008C5D1C">
        <w:rPr>
          <w:rFonts w:ascii="Arial" w:hAnsi="Arial"/>
        </w:rPr>
        <w:t xml:space="preserve"> </w:t>
      </w:r>
      <w:proofErr w:type="spellStart"/>
      <w:r w:rsidRPr="008C5D1C">
        <w:rPr>
          <w:rFonts w:ascii="Arial" w:hAnsi="Arial"/>
        </w:rPr>
        <w:t>Pro</w:t>
      </w:r>
      <w:proofErr w:type="spellEnd"/>
      <w:r w:rsidRPr="008C5D1C">
        <w:rPr>
          <w:rFonts w:ascii="Arial" w:hAnsi="Arial"/>
        </w:rPr>
        <w:t xml:space="preserve"> M28w(W2G55A).</w:t>
      </w:r>
      <w:proofErr w:type="gramEnd"/>
    </w:p>
    <w:p w:rsidR="00D93520" w:rsidRPr="008C5D1C" w:rsidRDefault="00D93520">
      <w:pPr>
        <w:pStyle w:val="a3"/>
        <w:spacing w:before="8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9"/>
        </w:numPr>
        <w:tabs>
          <w:tab w:val="left" w:pos="675"/>
        </w:tabs>
        <w:spacing w:before="1"/>
        <w:ind w:hanging="405"/>
      </w:pPr>
      <w:r w:rsidRPr="008C5D1C">
        <w:t>Оценочные средства для проведения текущей и промежуточной аттестации</w:t>
      </w:r>
    </w:p>
    <w:p w:rsidR="00D93520" w:rsidRPr="008C5D1C" w:rsidRDefault="00083DD1">
      <w:pPr>
        <w:pStyle w:val="a3"/>
        <w:ind w:right="133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Порядок оценки освоения </w:t>
      </w:r>
      <w:proofErr w:type="gramStart"/>
      <w:r w:rsidRPr="008C5D1C">
        <w:rPr>
          <w:rFonts w:ascii="Arial" w:hAnsi="Arial"/>
        </w:rPr>
        <w:t>обучающимися</w:t>
      </w:r>
      <w:proofErr w:type="gramEnd"/>
      <w:r w:rsidRPr="008C5D1C">
        <w:rPr>
          <w:rFonts w:ascii="Arial" w:hAnsi="Arial"/>
        </w:rPr>
        <w:t xml:space="preserve"> учебного материала определяется содержанием следующих разделов дисциплины:</w:t>
      </w: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1"/>
        <w:gridCol w:w="1217"/>
        <w:gridCol w:w="1705"/>
        <w:gridCol w:w="4043"/>
      </w:tblGrid>
      <w:tr w:rsidR="00D93520" w:rsidRPr="008C5D1C">
        <w:trPr>
          <w:trHeight w:val="625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38" w:line="204" w:lineRule="auto"/>
              <w:ind w:left="170" w:firstLine="2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№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/п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before="43" w:line="199" w:lineRule="auto"/>
              <w:ind w:left="225" w:right="210" w:firstLine="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Наименование раздела дисциплины</w:t>
            </w:r>
          </w:p>
          <w:p w:rsidR="00D93520" w:rsidRPr="008C5D1C" w:rsidRDefault="00083DD1">
            <w:pPr>
              <w:pStyle w:val="TableParagraph"/>
              <w:spacing w:line="181" w:lineRule="exact"/>
              <w:ind w:left="681" w:right="670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(модуля)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38" w:line="204" w:lineRule="auto"/>
              <w:ind w:left="325" w:hanging="161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Компетен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ци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я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>(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и)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43" w:line="199" w:lineRule="auto"/>
              <w:ind w:left="306" w:right="191" w:hanging="8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Индикато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р(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>ы) достижения</w:t>
            </w:r>
          </w:p>
          <w:p w:rsidR="00D93520" w:rsidRPr="008C5D1C" w:rsidRDefault="00083DD1">
            <w:pPr>
              <w:pStyle w:val="TableParagraph"/>
              <w:spacing w:line="181" w:lineRule="exact"/>
              <w:ind w:left="25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компетенции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84"/>
              <w:ind w:left="826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Оценочные средства</w:t>
            </w:r>
          </w:p>
        </w:tc>
      </w:tr>
      <w:tr w:rsidR="00D93520" w:rsidRPr="008C5D1C">
        <w:trPr>
          <w:trHeight w:val="462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2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Введение в управление проектами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22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2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22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 w:rsidTr="008C5D1C">
        <w:trPr>
          <w:trHeight w:val="1124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90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Целеполагание и ветвление методологий управления проектами.</w:t>
            </w:r>
          </w:p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Водопадный и итеративный подходы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78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90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7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914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Области знаний проекта. Ключевые</w:t>
            </w:r>
          </w:p>
          <w:p w:rsidR="00D93520" w:rsidRPr="008C5D1C" w:rsidRDefault="00083DD1">
            <w:pPr>
              <w:pStyle w:val="TableParagraph"/>
              <w:spacing w:before="10" w:line="212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инструменты проектирования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6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465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4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atLeas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интеграцией 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4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4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1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458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0"/>
              <w:ind w:left="21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28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содержанием 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0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0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7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462"/>
        </w:trPr>
        <w:tc>
          <w:tcPr>
            <w:tcW w:w="600" w:type="dxa"/>
          </w:tcPr>
          <w:p w:rsidR="00D93520" w:rsidRPr="008C5D1C" w:rsidRDefault="00083DD1">
            <w:pPr>
              <w:pStyle w:val="TableParagraph"/>
              <w:spacing w:before="122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line="230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Управление стоимостью проекта</w:t>
            </w:r>
          </w:p>
        </w:tc>
        <w:tc>
          <w:tcPr>
            <w:tcW w:w="1217" w:type="dxa"/>
          </w:tcPr>
          <w:p w:rsidR="00D93520" w:rsidRPr="008C5D1C" w:rsidRDefault="00083DD1">
            <w:pPr>
              <w:pStyle w:val="TableParagraph"/>
              <w:spacing w:before="112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083DD1">
            <w:pPr>
              <w:pStyle w:val="TableParagraph"/>
              <w:spacing w:before="122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УК-2.6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9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 w:rsidTr="008C5D1C">
        <w:trPr>
          <w:trHeight w:val="621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2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7.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 xml:space="preserve">Управление 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проектными</w:t>
            </w:r>
            <w:proofErr w:type="gramEnd"/>
          </w:p>
          <w:p w:rsidR="00D93520" w:rsidRPr="008C5D1C" w:rsidRDefault="00083DD1">
            <w:pPr>
              <w:pStyle w:val="TableParagraph"/>
              <w:spacing w:before="10" w:line="212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коммуникациями и командой проекта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4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УК-2.4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6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693"/>
        </w:trPr>
        <w:tc>
          <w:tcPr>
            <w:tcW w:w="600" w:type="dxa"/>
          </w:tcPr>
          <w:p w:rsidR="00D93520" w:rsidRPr="008C5D1C" w:rsidRDefault="00D93520">
            <w:pPr>
              <w:pStyle w:val="TableParagraph"/>
              <w:spacing w:before="9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99" w:right="183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8.</w:t>
            </w:r>
          </w:p>
        </w:tc>
        <w:tc>
          <w:tcPr>
            <w:tcW w:w="2401" w:type="dxa"/>
          </w:tcPr>
          <w:p w:rsidR="00D93520" w:rsidRPr="008C5D1C" w:rsidRDefault="00083DD1">
            <w:pPr>
              <w:pStyle w:val="TableParagraph"/>
              <w:spacing w:before="2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Гибкие технологии и</w:t>
            </w:r>
          </w:p>
          <w:p w:rsidR="00D93520" w:rsidRPr="008C5D1C" w:rsidRDefault="00083DD1">
            <w:pPr>
              <w:pStyle w:val="TableParagraph"/>
              <w:spacing w:line="228" w:lineRule="exact"/>
              <w:ind w:left="115" w:right="129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фреймы управления проектами</w:t>
            </w:r>
          </w:p>
        </w:tc>
        <w:tc>
          <w:tcPr>
            <w:tcW w:w="1217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332" w:right="314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</w:t>
            </w:r>
          </w:p>
        </w:tc>
        <w:tc>
          <w:tcPr>
            <w:tcW w:w="1705" w:type="dxa"/>
          </w:tcPr>
          <w:p w:rsidR="00D93520" w:rsidRPr="008C5D1C" w:rsidRDefault="00D93520">
            <w:pPr>
              <w:pStyle w:val="TableParagraph"/>
              <w:spacing w:before="11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82" w:right="46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УК-2.5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1"/>
              <w:ind w:left="827" w:right="819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Контрольная работа № 1</w:t>
            </w:r>
          </w:p>
        </w:tc>
      </w:tr>
      <w:tr w:rsidR="00D93520" w:rsidRPr="008C5D1C">
        <w:trPr>
          <w:trHeight w:val="741"/>
        </w:trPr>
        <w:tc>
          <w:tcPr>
            <w:tcW w:w="5923" w:type="dxa"/>
            <w:gridSpan w:val="4"/>
          </w:tcPr>
          <w:p w:rsidR="00D93520" w:rsidRPr="008C5D1C" w:rsidRDefault="00083DD1">
            <w:pPr>
              <w:pStyle w:val="TableParagraph"/>
              <w:spacing w:before="148" w:line="242" w:lineRule="auto"/>
              <w:ind w:left="1341" w:right="1149" w:firstLine="331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Промежуточная аттестация форма контроля – зачет с оценкой</w:t>
            </w:r>
          </w:p>
        </w:tc>
        <w:tc>
          <w:tcPr>
            <w:tcW w:w="4043" w:type="dxa"/>
          </w:tcPr>
          <w:p w:rsidR="00D93520" w:rsidRPr="008C5D1C" w:rsidRDefault="00083DD1">
            <w:pPr>
              <w:pStyle w:val="TableParagraph"/>
              <w:spacing w:before="193" w:line="204" w:lineRule="auto"/>
              <w:ind w:left="995" w:hanging="67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Перечень теоретических вопросов и практических заданий</w:t>
            </w:r>
          </w:p>
        </w:tc>
      </w:tr>
    </w:tbl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0"/>
          <w:numId w:val="8"/>
        </w:numPr>
        <w:tabs>
          <w:tab w:val="left" w:pos="731"/>
          <w:tab w:val="left" w:pos="732"/>
        </w:tabs>
        <w:ind w:right="886" w:firstLine="0"/>
      </w:pPr>
      <w:r w:rsidRPr="008C5D1C">
        <w:t>Типовые оценочные средства и методические материалы, определяющие процедуры оценивания</w:t>
      </w:r>
    </w:p>
    <w:p w:rsidR="00D93520" w:rsidRPr="008C5D1C" w:rsidRDefault="00D93520">
      <w:pPr>
        <w:pStyle w:val="a3"/>
        <w:ind w:left="0"/>
        <w:rPr>
          <w:rFonts w:ascii="Arial" w:hAnsi="Arial"/>
          <w:b/>
        </w:rPr>
      </w:pPr>
    </w:p>
    <w:p w:rsidR="00D93520" w:rsidRPr="008C5D1C" w:rsidRDefault="00083DD1">
      <w:pPr>
        <w:pStyle w:val="a5"/>
        <w:numPr>
          <w:ilvl w:val="1"/>
          <w:numId w:val="8"/>
        </w:numPr>
        <w:tabs>
          <w:tab w:val="left" w:pos="807"/>
        </w:tabs>
        <w:ind w:hanging="537"/>
        <w:rPr>
          <w:rFonts w:ascii="Arial" w:hAnsi="Arial"/>
          <w:b/>
          <w:sz w:val="24"/>
        </w:rPr>
      </w:pPr>
      <w:r w:rsidRPr="008C5D1C">
        <w:rPr>
          <w:rFonts w:ascii="Arial" w:hAnsi="Arial"/>
          <w:b/>
          <w:sz w:val="24"/>
        </w:rPr>
        <w:t>Текущий контроль успеваемости</w:t>
      </w:r>
    </w:p>
    <w:p w:rsidR="00D93520" w:rsidRPr="008C5D1C" w:rsidRDefault="00083DD1">
      <w:pPr>
        <w:pStyle w:val="a3"/>
        <w:spacing w:before="41"/>
        <w:ind w:right="127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Контроль успеваемости по дисциплине осуществляется с помощью следующих оценочных средств: контрольная работа.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ind w:left="1551" w:right="1412"/>
        <w:jc w:val="center"/>
      </w:pPr>
      <w:r w:rsidRPr="008C5D1C">
        <w:t>Комплект заданий для контрольной работы № 1</w:t>
      </w:r>
    </w:p>
    <w:p w:rsidR="00D93520" w:rsidRPr="008C5D1C" w:rsidRDefault="00083DD1">
      <w:pPr>
        <w:pStyle w:val="a3"/>
        <w:spacing w:before="2"/>
        <w:ind w:right="124" w:firstLine="720"/>
        <w:jc w:val="both"/>
        <w:rPr>
          <w:rFonts w:ascii="Arial" w:hAnsi="Arial"/>
        </w:rPr>
      </w:pPr>
      <w:r w:rsidRPr="008C5D1C">
        <w:rPr>
          <w:rFonts w:ascii="Arial" w:hAnsi="Arial"/>
          <w:b/>
        </w:rPr>
        <w:t xml:space="preserve">Темы:   </w:t>
      </w:r>
      <w:r w:rsidRPr="008C5D1C">
        <w:rPr>
          <w:rFonts w:ascii="Arial" w:hAnsi="Arial"/>
        </w:rPr>
        <w:t>«Введение   в   управление   проектами»,   «Целеполагание   и   ветвление методологий  управления  проектами.  Водопадный  и  итеративный  подходы»,  «Области знаний  проекта.  Ключевые   инструменты  проектирования»,  «Управление  интеграцией проекта», «Управление содержанием проекта», «Управление стоимостью  проекта»,</w:t>
      </w:r>
    </w:p>
    <w:p w:rsidR="00D93520" w:rsidRPr="008C5D1C" w:rsidRDefault="00083DD1">
      <w:pPr>
        <w:pStyle w:val="a3"/>
        <w:spacing w:before="1"/>
        <w:ind w:right="134"/>
        <w:jc w:val="both"/>
        <w:rPr>
          <w:rFonts w:ascii="Arial" w:hAnsi="Arial"/>
        </w:rPr>
      </w:pPr>
      <w:r w:rsidRPr="008C5D1C">
        <w:rPr>
          <w:rFonts w:ascii="Arial" w:hAnsi="Arial"/>
        </w:rPr>
        <w:t>«Управление  проектными  коммуникациями  и  командой  проекта»,  «Гибкие  технологии  и фреймы управления проектами».</w:t>
      </w:r>
    </w:p>
    <w:p w:rsidR="00D93520" w:rsidRPr="008C5D1C" w:rsidRDefault="00D93520">
      <w:pPr>
        <w:pStyle w:val="a3"/>
        <w:spacing w:before="9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  <w:u w:val="single"/>
        </w:rPr>
        <w:t>Задание № 1</w:t>
      </w:r>
    </w:p>
    <w:p w:rsidR="00D93520" w:rsidRPr="008C5D1C" w:rsidRDefault="00083DD1">
      <w:pPr>
        <w:pStyle w:val="a3"/>
        <w:spacing w:before="74"/>
        <w:ind w:right="198" w:firstLine="720"/>
        <w:rPr>
          <w:rFonts w:ascii="Arial" w:hAnsi="Arial"/>
        </w:rPr>
      </w:pPr>
      <w:r w:rsidRPr="008C5D1C">
        <w:rPr>
          <w:rFonts w:ascii="Arial" w:hAnsi="Arial"/>
        </w:rPr>
        <w:t>Описать личную цель по методике SMART. Определить критерии достижения и способы мотивации.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2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>В программе Scrumblr.ru расписать области знаний УП, ключевые инструменты и якорные примеры.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3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>Выбрать проект на сайте franshiza.ru</w:t>
      </w:r>
      <w:proofErr w:type="gramStart"/>
      <w:r w:rsidRPr="008C5D1C">
        <w:rPr>
          <w:rFonts w:ascii="Arial" w:hAnsi="Arial"/>
        </w:rPr>
        <w:t xml:space="preserve"> П</w:t>
      </w:r>
      <w:proofErr w:type="gramEnd"/>
      <w:r w:rsidRPr="008C5D1C">
        <w:rPr>
          <w:rFonts w:ascii="Arial" w:hAnsi="Arial"/>
        </w:rPr>
        <w:t xml:space="preserve">редставить презентацию с подробным описанием интеграции проекта в бизнес-среду на основании </w:t>
      </w:r>
      <w:proofErr w:type="spellStart"/>
      <w:r w:rsidRPr="008C5D1C">
        <w:rPr>
          <w:rFonts w:ascii="Arial" w:hAnsi="Arial"/>
        </w:rPr>
        <w:t>SWOTи</w:t>
      </w:r>
      <w:proofErr w:type="spellEnd"/>
      <w:r w:rsidRPr="008C5D1C">
        <w:rPr>
          <w:rFonts w:ascii="Arial" w:hAnsi="Arial"/>
        </w:rPr>
        <w:t xml:space="preserve"> PEST анализа.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4</w:t>
      </w:r>
    </w:p>
    <w:p w:rsidR="00D93520" w:rsidRPr="008C5D1C" w:rsidRDefault="00083DD1">
      <w:pPr>
        <w:pStyle w:val="a3"/>
        <w:ind w:firstLine="720"/>
        <w:rPr>
          <w:rFonts w:ascii="Arial" w:hAnsi="Arial"/>
        </w:rPr>
      </w:pPr>
      <w:r w:rsidRPr="008C5D1C">
        <w:rPr>
          <w:rFonts w:ascii="Arial" w:hAnsi="Arial"/>
        </w:rPr>
        <w:t>Выбрать командный социальный проект. Представить дорожную карту и план управления проектом. Представить ИСР проекта.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5</w:t>
      </w:r>
    </w:p>
    <w:p w:rsidR="00D93520" w:rsidRPr="008C5D1C" w:rsidRDefault="00083DD1">
      <w:pPr>
        <w:pStyle w:val="a3"/>
        <w:ind w:right="119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Выбрать  проект  на  сайте  franshiza.ru.  Рассчитать  ключевые  показатели  проекта, эффективность и срок окупаемости проекта в трех вариантах: пессимистичный, реалистичный, оптимистичный.</w:t>
      </w:r>
    </w:p>
    <w:p w:rsidR="00D93520" w:rsidRPr="008C5D1C" w:rsidRDefault="00D93520">
      <w:pPr>
        <w:pStyle w:val="a3"/>
        <w:spacing w:before="11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6</w:t>
      </w:r>
    </w:p>
    <w:p w:rsidR="00D93520" w:rsidRPr="008C5D1C" w:rsidRDefault="00083DD1">
      <w:pPr>
        <w:pStyle w:val="a3"/>
        <w:ind w:right="120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Выбрать  командный  социальный  проект.  Представить  матрицу  коммуникации  и матрицу ответственности проекта. Создать резюме проекта на </w:t>
      </w:r>
      <w:proofErr w:type="spellStart"/>
      <w:r w:rsidRPr="008C5D1C">
        <w:rPr>
          <w:rFonts w:ascii="Arial" w:hAnsi="Arial"/>
        </w:rPr>
        <w:t>Tilda</w:t>
      </w:r>
      <w:proofErr w:type="spellEnd"/>
      <w:r w:rsidRPr="008C5D1C">
        <w:rPr>
          <w:rFonts w:ascii="Arial" w:hAnsi="Arial"/>
        </w:rPr>
        <w:t>.</w:t>
      </w:r>
    </w:p>
    <w:p w:rsidR="00D93520" w:rsidRPr="008C5D1C" w:rsidRDefault="00D93520">
      <w:pPr>
        <w:pStyle w:val="a3"/>
        <w:spacing w:before="5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  <w:u w:val="single"/>
        </w:rPr>
        <w:t>Практическое задание № 7</w:t>
      </w: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</w:rPr>
        <w:t>Выбрать командный социальный проект. Представить план продвижения  проекта.</w:t>
      </w:r>
    </w:p>
    <w:p w:rsidR="00D93520" w:rsidRPr="008C5D1C" w:rsidRDefault="00083DD1">
      <w:pPr>
        <w:pStyle w:val="a3"/>
        <w:spacing w:before="5"/>
        <w:rPr>
          <w:rFonts w:ascii="Arial" w:hAnsi="Arial"/>
        </w:rPr>
      </w:pPr>
      <w:r w:rsidRPr="008C5D1C">
        <w:rPr>
          <w:rFonts w:ascii="Arial" w:hAnsi="Arial"/>
        </w:rPr>
        <w:t xml:space="preserve">Представить макет </w:t>
      </w:r>
      <w:proofErr w:type="spellStart"/>
      <w:r w:rsidRPr="008C5D1C">
        <w:rPr>
          <w:rFonts w:ascii="Arial" w:hAnsi="Arial"/>
        </w:rPr>
        <w:t>Инстаграмма</w:t>
      </w:r>
      <w:proofErr w:type="spellEnd"/>
      <w:r w:rsidRPr="008C5D1C">
        <w:rPr>
          <w:rFonts w:ascii="Arial" w:hAnsi="Arial"/>
        </w:rPr>
        <w:t xml:space="preserve"> и </w:t>
      </w:r>
      <w:proofErr w:type="spellStart"/>
      <w:r w:rsidRPr="008C5D1C">
        <w:rPr>
          <w:rFonts w:ascii="Arial" w:hAnsi="Arial"/>
        </w:rPr>
        <w:t>тиктока</w:t>
      </w:r>
      <w:proofErr w:type="spellEnd"/>
      <w:r w:rsidRPr="008C5D1C">
        <w:rPr>
          <w:rFonts w:ascii="Arial" w:hAnsi="Arial"/>
        </w:rPr>
        <w:t xml:space="preserve"> проекта.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Описание технологии проведения.</w:t>
      </w:r>
    </w:p>
    <w:p w:rsidR="00D93520" w:rsidRPr="008C5D1C" w:rsidRDefault="00083DD1">
      <w:pPr>
        <w:pStyle w:val="a3"/>
        <w:ind w:right="127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Текущая аттестация проводится в соответствии с Положением о текущей аттестации </w:t>
      </w:r>
      <w:proofErr w:type="gramStart"/>
      <w:r w:rsidRPr="008C5D1C">
        <w:rPr>
          <w:rFonts w:ascii="Arial" w:hAnsi="Arial"/>
        </w:rPr>
        <w:t>обучающихся</w:t>
      </w:r>
      <w:proofErr w:type="gramEnd"/>
      <w:r w:rsidRPr="008C5D1C">
        <w:rPr>
          <w:rFonts w:ascii="Arial" w:hAnsi="Arial"/>
        </w:rPr>
        <w:t xml:space="preserve"> по программам высшего образования Воронежского государственного университета – в форме контрольной работы. Критерии оценивания приведены ниже. Контрольная работа выполняется во время аудиторных занятий в виде письменной работы с последующей проверкой преподавателем.</w:t>
      </w:r>
    </w:p>
    <w:p w:rsidR="00D93520" w:rsidRPr="008C5D1C" w:rsidRDefault="00083DD1">
      <w:pPr>
        <w:pStyle w:val="a3"/>
        <w:spacing w:before="1"/>
        <w:ind w:right="126" w:firstLine="708"/>
        <w:jc w:val="both"/>
        <w:rPr>
          <w:rFonts w:ascii="Arial" w:hAnsi="Arial"/>
        </w:rPr>
      </w:pPr>
      <w:r w:rsidRPr="008C5D1C">
        <w:rPr>
          <w:rFonts w:ascii="Arial" w:hAnsi="Arial"/>
        </w:rPr>
        <w:t>Результаты текущей аттестации учитываются преподавателем при проведении промежуточной аттестации (зачета с оценкой).</w:t>
      </w:r>
    </w:p>
    <w:p w:rsidR="00D93520" w:rsidRPr="008C5D1C" w:rsidRDefault="00083DD1">
      <w:pPr>
        <w:pStyle w:val="a3"/>
        <w:ind w:right="123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В условиях применения электронного обучения и дистанционных образовательных технологий все выполняемые задания текущей аттестации (контрольной работы) обучающиеся вывешивают  для  проверки  в  личных  кабинетах  в  электронном  курсе</w:t>
      </w:r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«Управление    проектами».    –    </w:t>
      </w:r>
      <w:proofErr w:type="gramStart"/>
      <w:r w:rsidRPr="008C5D1C">
        <w:rPr>
          <w:rFonts w:ascii="Arial" w:hAnsi="Arial"/>
        </w:rPr>
        <w:t>URL:</w:t>
      </w:r>
      <w:hyperlink r:id="rId26">
        <w:r w:rsidRPr="008C5D1C">
          <w:rPr>
            <w:rFonts w:ascii="Arial" w:hAnsi="Arial"/>
            <w:color w:val="0000FF"/>
            <w:u w:val="single" w:color="0000FF"/>
          </w:rPr>
          <w:t>https://edu.vsu.ru/course/view.php?id=104</w:t>
        </w:r>
      </w:hyperlink>
      <w:r w:rsidRPr="008C5D1C">
        <w:rPr>
          <w:rFonts w:ascii="Arial" w:hAnsi="Arial"/>
        </w:rPr>
        <w:t>61   (портал</w:t>
      </w:r>
      <w:proofErr w:type="gramEnd"/>
    </w:p>
    <w:p w:rsidR="00D93520" w:rsidRPr="008C5D1C" w:rsidRDefault="00083DD1">
      <w:pPr>
        <w:pStyle w:val="a3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«Электронный университет ВГУ». – </w:t>
      </w:r>
      <w:proofErr w:type="spellStart"/>
      <w:r w:rsidRPr="008C5D1C">
        <w:rPr>
          <w:rFonts w:ascii="Arial" w:hAnsi="Arial"/>
        </w:rPr>
        <w:t>Moodle</w:t>
      </w:r>
      <w:proofErr w:type="spellEnd"/>
      <w:r w:rsidRPr="008C5D1C">
        <w:rPr>
          <w:rFonts w:ascii="Arial" w:hAnsi="Arial"/>
        </w:rPr>
        <w:t xml:space="preserve">: </w:t>
      </w:r>
      <w:hyperlink r:id="rId27">
        <w:proofErr w:type="gramStart"/>
        <w:r w:rsidRPr="008C5D1C">
          <w:rPr>
            <w:rFonts w:ascii="Arial" w:hAnsi="Arial"/>
          </w:rPr>
          <w:t>URL: http://www.edu.vsu.ru/</w:t>
        </w:r>
      </w:hyperlink>
      <w:r w:rsidRPr="008C5D1C">
        <w:rPr>
          <w:rFonts w:ascii="Arial" w:hAnsi="Arial"/>
        </w:rPr>
        <w:t>).</w:t>
      </w:r>
      <w:proofErr w:type="gramEnd"/>
    </w:p>
    <w:p w:rsidR="00D93520" w:rsidRPr="008C5D1C" w:rsidRDefault="00D93520">
      <w:pPr>
        <w:pStyle w:val="a3"/>
        <w:spacing w:before="6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81"/>
        <w:jc w:val="both"/>
        <w:rPr>
          <w:rFonts w:ascii="Arial" w:hAnsi="Arial"/>
        </w:rPr>
      </w:pPr>
      <w:r w:rsidRPr="008C5D1C">
        <w:rPr>
          <w:rFonts w:ascii="Arial" w:hAnsi="Arial"/>
        </w:rPr>
        <w:t>Требования к выполнению заданий (шкалы и критерии оценивания).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11"/>
        <w:ind w:left="270" w:right="147" w:firstLine="720"/>
        <w:jc w:val="both"/>
      </w:pPr>
      <w:r w:rsidRPr="008C5D1C">
        <w:t>Критерии оценки компетенций (результатов обучения) при текущей аттестации (контрольной работе):</w:t>
      </w:r>
    </w:p>
    <w:p w:rsidR="00D93520" w:rsidRPr="008C5D1C" w:rsidRDefault="00083DD1">
      <w:pPr>
        <w:pStyle w:val="a5"/>
        <w:numPr>
          <w:ilvl w:val="0"/>
          <w:numId w:val="7"/>
        </w:numPr>
        <w:tabs>
          <w:tab w:val="left" w:pos="1279"/>
        </w:tabs>
        <w:spacing w:before="1"/>
        <w:ind w:right="729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оценка «зачтено» (высокий уровень) выставляется обучающемуся, если все задания выполнены в срок, обучающийся свободно ориентируется в материале;</w:t>
      </w:r>
    </w:p>
    <w:p w:rsidR="00D93520" w:rsidRPr="008C5D1C" w:rsidRDefault="00083DD1">
      <w:pPr>
        <w:pStyle w:val="a5"/>
        <w:numPr>
          <w:ilvl w:val="0"/>
          <w:numId w:val="7"/>
        </w:numPr>
        <w:tabs>
          <w:tab w:val="left" w:pos="1318"/>
        </w:tabs>
        <w:ind w:right="981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 xml:space="preserve">оценка «не зачтено» (низкий уровень) выставляется </w:t>
      </w:r>
      <w:proofErr w:type="gramStart"/>
      <w:r w:rsidRPr="008C5D1C">
        <w:rPr>
          <w:rFonts w:ascii="Arial" w:hAnsi="Arial"/>
          <w:sz w:val="24"/>
        </w:rPr>
        <w:t>обучающемуся</w:t>
      </w:r>
      <w:proofErr w:type="gramEnd"/>
      <w:r w:rsidRPr="008C5D1C">
        <w:rPr>
          <w:rFonts w:ascii="Arial" w:hAnsi="Arial"/>
          <w:sz w:val="24"/>
        </w:rPr>
        <w:t>, если задания не выполнены в срок, обучающийся не владеет материалом.</w:t>
      </w:r>
    </w:p>
    <w:p w:rsidR="00D93520" w:rsidRPr="008C5D1C" w:rsidRDefault="00D93520">
      <w:pPr>
        <w:pStyle w:val="a3"/>
        <w:spacing w:before="11"/>
        <w:ind w:left="0"/>
        <w:rPr>
          <w:rFonts w:ascii="Arial" w:hAnsi="Arial"/>
        </w:rPr>
      </w:pPr>
    </w:p>
    <w:p w:rsidR="00D93520" w:rsidRPr="008C5D1C" w:rsidRDefault="00083DD1">
      <w:pPr>
        <w:pStyle w:val="11"/>
        <w:numPr>
          <w:ilvl w:val="1"/>
          <w:numId w:val="8"/>
        </w:numPr>
        <w:tabs>
          <w:tab w:val="left" w:pos="807"/>
        </w:tabs>
        <w:ind w:hanging="537"/>
      </w:pPr>
      <w:r w:rsidRPr="008C5D1C">
        <w:t>Промежуточная аттестация</w:t>
      </w:r>
    </w:p>
    <w:p w:rsidR="00D93520" w:rsidRPr="008C5D1C" w:rsidRDefault="00083DD1">
      <w:pPr>
        <w:pStyle w:val="a3"/>
        <w:spacing w:before="74"/>
        <w:ind w:right="12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>Промежуточная  аттестация  по  дисциплине  (зачет  с  оценкой)  осуществляется  с помощью следующих оценочных средств: теоретических вопросов и практических заданий.</w:t>
      </w:r>
    </w:p>
    <w:p w:rsidR="00D93520" w:rsidRPr="008C5D1C" w:rsidRDefault="00083DD1">
      <w:pPr>
        <w:pStyle w:val="a3"/>
        <w:ind w:left="3211"/>
        <w:rPr>
          <w:rFonts w:ascii="Arial" w:hAnsi="Arial"/>
        </w:rPr>
      </w:pPr>
      <w:r w:rsidRPr="008C5D1C">
        <w:rPr>
          <w:rFonts w:ascii="Arial" w:hAnsi="Arial"/>
        </w:rPr>
        <w:t>Перечень вопросов к зачету с оценкой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spacing w:before="3"/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Сущность и содержание проектного управления.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Критерий успеха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Оценка эффективности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Инструменты целеполагания в управлении проектами.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Области знаний управления проектами.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Принципы проектной декомпозиции.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lastRenderedPageBreak/>
        <w:t>Инструменты проектной  структуризации.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Принципы управления содержанием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 xml:space="preserve">Управление </w:t>
      </w:r>
      <w:proofErr w:type="spellStart"/>
      <w:r w:rsidRPr="008C5D1C">
        <w:rPr>
          <w:rFonts w:ascii="Arial" w:hAnsi="Arial"/>
          <w:sz w:val="24"/>
        </w:rPr>
        <w:t>клиентоориентированностью</w:t>
      </w:r>
      <w:proofErr w:type="spellEnd"/>
      <w:r w:rsidRPr="008C5D1C">
        <w:rPr>
          <w:rFonts w:ascii="Arial" w:hAnsi="Arial"/>
          <w:sz w:val="24"/>
        </w:rPr>
        <w:t xml:space="preserve">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1049"/>
        </w:tabs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Управление интеграцией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1049"/>
        </w:tabs>
        <w:spacing w:before="1"/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Управление содержанием проекта.</w:t>
      </w:r>
    </w:p>
    <w:p w:rsidR="00D93520" w:rsidRPr="008C5D1C" w:rsidRDefault="00083DD1">
      <w:pPr>
        <w:pStyle w:val="a5"/>
        <w:numPr>
          <w:ilvl w:val="2"/>
          <w:numId w:val="8"/>
        </w:numPr>
        <w:tabs>
          <w:tab w:val="left" w:pos="982"/>
        </w:tabs>
        <w:ind w:left="633" w:right="329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Определение проекта. Его отличительные особенности. 13.Сущность и функции проектного менеджмента. 14.Жизненный цикл проекта.</w:t>
      </w:r>
    </w:p>
    <w:p w:rsidR="00D93520" w:rsidRPr="008C5D1C" w:rsidRDefault="00083DD1">
      <w:pPr>
        <w:pStyle w:val="a5"/>
        <w:numPr>
          <w:ilvl w:val="0"/>
          <w:numId w:val="6"/>
        </w:numPr>
        <w:tabs>
          <w:tab w:val="left" w:pos="970"/>
        </w:tabs>
        <w:ind w:hanging="337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Классификация проектов.</w:t>
      </w:r>
    </w:p>
    <w:p w:rsidR="00D93520" w:rsidRPr="008C5D1C" w:rsidRDefault="00083DD1">
      <w:pPr>
        <w:pStyle w:val="a5"/>
        <w:numPr>
          <w:ilvl w:val="0"/>
          <w:numId w:val="6"/>
        </w:numPr>
        <w:tabs>
          <w:tab w:val="left" w:pos="970"/>
        </w:tabs>
        <w:ind w:left="633" w:right="2633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Организации и управление проектами. Признаки организации. 17.Организации, основанные на проектах.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>18.Причины популярности командного принципа работы в современном бизнесе. 19.Потребность в командных игроках. Состав команд проектов.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20.Принципы и инструменты организации команды. 21.Бюджет как инструмент управления проектом.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22.Виды затрат на реализацию проекта. 23.Методы оценки стоимости проекта.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Эффекты и индикаторы успешности реализации проекта.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  <w:tab w:val="left" w:pos="3048"/>
          <w:tab w:val="left" w:pos="4634"/>
          <w:tab w:val="left" w:pos="5777"/>
          <w:tab w:val="left" w:pos="6178"/>
          <w:tab w:val="left" w:pos="6799"/>
          <w:tab w:val="left" w:pos="7707"/>
          <w:tab w:val="left" w:pos="8799"/>
        </w:tabs>
        <w:ind w:left="993" w:right="145" w:hanging="36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Эффективность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реализации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проекта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и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его</w:t>
      </w:r>
      <w:r w:rsidRPr="008C5D1C">
        <w:rPr>
          <w:rFonts w:ascii="Arial" w:hAnsi="Arial"/>
          <w:sz w:val="24"/>
        </w:rPr>
        <w:tab/>
        <w:t>виды.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Оценка</w:t>
      </w:r>
      <w:r w:rsidR="008C5D1C">
        <w:rPr>
          <w:rFonts w:ascii="Arial" w:hAnsi="Arial"/>
          <w:sz w:val="24"/>
        </w:rPr>
        <w:t xml:space="preserve"> </w:t>
      </w:r>
      <w:r w:rsidRPr="008C5D1C">
        <w:rPr>
          <w:rFonts w:ascii="Arial" w:hAnsi="Arial"/>
          <w:sz w:val="24"/>
        </w:rPr>
        <w:t>экономической эффективности проекта: общие подходы.</w:t>
      </w:r>
    </w:p>
    <w:p w:rsidR="00D93520" w:rsidRPr="008C5D1C" w:rsidRDefault="00083DD1">
      <w:pPr>
        <w:pStyle w:val="a5"/>
        <w:numPr>
          <w:ilvl w:val="0"/>
          <w:numId w:val="5"/>
        </w:numPr>
        <w:tabs>
          <w:tab w:val="left" w:pos="982"/>
        </w:tabs>
        <w:ind w:left="633" w:right="4499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Основные методы инвестиционных расчетов. 27.Понятие риска и неопределенности.</w:t>
      </w:r>
    </w:p>
    <w:p w:rsidR="00D93520" w:rsidRPr="008C5D1C" w:rsidRDefault="00083DD1">
      <w:pPr>
        <w:pStyle w:val="a5"/>
        <w:numPr>
          <w:ilvl w:val="0"/>
          <w:numId w:val="4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Классификация проектных рисков.</w:t>
      </w:r>
    </w:p>
    <w:p w:rsidR="00D93520" w:rsidRPr="008C5D1C" w:rsidRDefault="00083DD1">
      <w:pPr>
        <w:pStyle w:val="a5"/>
        <w:numPr>
          <w:ilvl w:val="0"/>
          <w:numId w:val="4"/>
        </w:numPr>
        <w:tabs>
          <w:tab w:val="left" w:pos="982"/>
        </w:tabs>
        <w:ind w:left="633" w:right="79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Система управления проектными рисками. Основные подходы к оценке риска. 30.Методы управления рисками.</w:t>
      </w:r>
    </w:p>
    <w:p w:rsidR="00D93520" w:rsidRPr="008C5D1C" w:rsidRDefault="00083DD1">
      <w:pPr>
        <w:pStyle w:val="a3"/>
        <w:spacing w:before="1"/>
        <w:ind w:left="633" w:right="4485"/>
        <w:rPr>
          <w:rFonts w:ascii="Arial" w:hAnsi="Arial"/>
        </w:rPr>
      </w:pPr>
      <w:r w:rsidRPr="008C5D1C">
        <w:rPr>
          <w:rFonts w:ascii="Arial" w:hAnsi="Arial"/>
        </w:rPr>
        <w:t>31.Роль коммуникаций в проекте. 32.Планирование управления коммуникациями. 33.Коммуникационные технологии.</w:t>
      </w:r>
    </w:p>
    <w:p w:rsidR="00D93520" w:rsidRPr="008C5D1C" w:rsidRDefault="00083DD1">
      <w:pPr>
        <w:pStyle w:val="a3"/>
        <w:ind w:left="633" w:right="2544"/>
        <w:rPr>
          <w:rFonts w:ascii="Arial" w:hAnsi="Arial"/>
        </w:rPr>
      </w:pPr>
      <w:r w:rsidRPr="008C5D1C">
        <w:rPr>
          <w:rFonts w:ascii="Arial" w:hAnsi="Arial"/>
        </w:rPr>
        <w:t xml:space="preserve">34.Управление ожиданиями </w:t>
      </w:r>
      <w:proofErr w:type="spellStart"/>
      <w:r w:rsidRPr="008C5D1C">
        <w:rPr>
          <w:rFonts w:ascii="Arial" w:hAnsi="Arial"/>
        </w:rPr>
        <w:t>стейкхолдеров</w:t>
      </w:r>
      <w:proofErr w:type="spellEnd"/>
      <w:r w:rsidRPr="008C5D1C">
        <w:rPr>
          <w:rFonts w:ascii="Arial" w:hAnsi="Arial"/>
        </w:rPr>
        <w:t xml:space="preserve"> проекта. 35.Конфликты и их разрешение.</w:t>
      </w:r>
    </w:p>
    <w:p w:rsidR="00D93520" w:rsidRPr="008C5D1C" w:rsidRDefault="00083DD1">
      <w:pPr>
        <w:pStyle w:val="a3"/>
        <w:ind w:left="633" w:right="4414"/>
        <w:rPr>
          <w:rFonts w:ascii="Arial" w:hAnsi="Arial"/>
        </w:rPr>
      </w:pPr>
      <w:r w:rsidRPr="008C5D1C">
        <w:rPr>
          <w:rFonts w:ascii="Arial" w:hAnsi="Arial"/>
        </w:rPr>
        <w:t>36.Управление продуктом проекта. 37.Управление стоимостью проекта.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982"/>
        </w:tabs>
        <w:ind w:hanging="352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 xml:space="preserve">Управление расписанием </w:t>
      </w:r>
      <w:proofErr w:type="spellStart"/>
      <w:r w:rsidRPr="008C5D1C">
        <w:rPr>
          <w:rFonts w:ascii="Arial" w:hAnsi="Arial"/>
          <w:sz w:val="24"/>
        </w:rPr>
        <w:t>проекта</w:t>
      </w:r>
      <w:proofErr w:type="gramStart"/>
      <w:r w:rsidRPr="008C5D1C">
        <w:rPr>
          <w:rFonts w:ascii="Arial" w:hAnsi="Arial"/>
          <w:sz w:val="24"/>
        </w:rPr>
        <w:t>.Д</w:t>
      </w:r>
      <w:proofErr w:type="gramEnd"/>
      <w:r w:rsidRPr="008C5D1C">
        <w:rPr>
          <w:rFonts w:ascii="Arial" w:hAnsi="Arial"/>
          <w:sz w:val="24"/>
        </w:rPr>
        <w:t>иаграмма</w:t>
      </w:r>
      <w:proofErr w:type="spellEnd"/>
      <w:r w:rsidRPr="008C5D1C">
        <w:rPr>
          <w:rFonts w:ascii="Arial" w:hAnsi="Arial"/>
          <w:sz w:val="24"/>
        </w:rPr>
        <w:t xml:space="preserve"> </w:t>
      </w:r>
      <w:proofErr w:type="spellStart"/>
      <w:r w:rsidRPr="008C5D1C">
        <w:rPr>
          <w:rFonts w:ascii="Arial" w:hAnsi="Arial"/>
          <w:sz w:val="24"/>
        </w:rPr>
        <w:t>Ганта</w:t>
      </w:r>
      <w:proofErr w:type="spellEnd"/>
      <w:r w:rsidRPr="008C5D1C">
        <w:rPr>
          <w:rFonts w:ascii="Arial" w:hAnsi="Arial"/>
          <w:sz w:val="24"/>
        </w:rPr>
        <w:t>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1049"/>
        </w:tabs>
        <w:ind w:left="1048"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MVP проекта.</w:t>
      </w:r>
    </w:p>
    <w:p w:rsidR="00D93520" w:rsidRPr="008C5D1C" w:rsidRDefault="00083DD1">
      <w:pPr>
        <w:pStyle w:val="a5"/>
        <w:numPr>
          <w:ilvl w:val="0"/>
          <w:numId w:val="3"/>
        </w:numPr>
        <w:tabs>
          <w:tab w:val="left" w:pos="1049"/>
        </w:tabs>
        <w:ind w:left="633" w:right="461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Гибкость настройки проектного управления. 41.Ключевые метрики проекта.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spacing w:before="1"/>
        <w:ind w:hanging="419"/>
        <w:rPr>
          <w:rFonts w:ascii="Arial" w:hAnsi="Arial"/>
          <w:sz w:val="24"/>
        </w:rPr>
      </w:pPr>
      <w:proofErr w:type="gramStart"/>
      <w:r w:rsidRPr="008C5D1C">
        <w:rPr>
          <w:rFonts w:ascii="Arial" w:hAnsi="Arial"/>
          <w:sz w:val="24"/>
        </w:rPr>
        <w:t>Бизнес-модели</w:t>
      </w:r>
      <w:proofErr w:type="gramEnd"/>
      <w:r w:rsidRPr="008C5D1C">
        <w:rPr>
          <w:rFonts w:ascii="Arial" w:hAnsi="Arial"/>
          <w:sz w:val="24"/>
        </w:rPr>
        <w:t xml:space="preserve"> проекта. Актуальные примеры.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ind w:hanging="419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Модели монетизации проекта. Актуальные примеры.</w:t>
      </w:r>
    </w:p>
    <w:p w:rsidR="00D93520" w:rsidRPr="008C5D1C" w:rsidRDefault="00083DD1">
      <w:pPr>
        <w:pStyle w:val="a5"/>
        <w:numPr>
          <w:ilvl w:val="0"/>
          <w:numId w:val="2"/>
        </w:numPr>
        <w:tabs>
          <w:tab w:val="left" w:pos="1049"/>
        </w:tabs>
        <w:ind w:left="633" w:right="539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Управление коммуникацией проекта. 45.Способы продвижения проекта.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>46.Способы получения и обработки обратной связи по продукту проекта. 47.Геймификация проекта. Актуальные примеры.</w:t>
      </w:r>
    </w:p>
    <w:p w:rsidR="00D93520" w:rsidRPr="008C5D1C" w:rsidRDefault="00083DD1">
      <w:pPr>
        <w:pStyle w:val="a3"/>
        <w:ind w:left="633"/>
        <w:rPr>
          <w:rFonts w:ascii="Arial" w:hAnsi="Arial"/>
        </w:rPr>
      </w:pPr>
      <w:r w:rsidRPr="008C5D1C">
        <w:rPr>
          <w:rFonts w:ascii="Arial" w:hAnsi="Arial"/>
        </w:rPr>
        <w:t xml:space="preserve">48.Agile,Scrum, </w:t>
      </w:r>
      <w:proofErr w:type="spellStart"/>
      <w:r w:rsidRPr="008C5D1C">
        <w:rPr>
          <w:rFonts w:ascii="Arial" w:hAnsi="Arial"/>
        </w:rPr>
        <w:t>холакратия</w:t>
      </w:r>
      <w:proofErr w:type="spellEnd"/>
      <w:r w:rsidRPr="008C5D1C">
        <w:rPr>
          <w:rFonts w:ascii="Arial" w:hAnsi="Arial"/>
        </w:rPr>
        <w:t>: ключевые принципы.</w:t>
      </w:r>
    </w:p>
    <w:p w:rsidR="00D93520" w:rsidRDefault="00D93520">
      <w:pPr>
        <w:rPr>
          <w:rFonts w:ascii="Arial" w:hAnsi="Arial"/>
          <w:sz w:val="24"/>
        </w:rPr>
      </w:pPr>
    </w:p>
    <w:p w:rsidR="00D93520" w:rsidRPr="008C5D1C" w:rsidRDefault="00083DD1">
      <w:pPr>
        <w:pStyle w:val="a3"/>
        <w:spacing w:before="74"/>
        <w:ind w:left="2462"/>
        <w:rPr>
          <w:rFonts w:ascii="Arial" w:hAnsi="Arial"/>
        </w:rPr>
      </w:pPr>
      <w:r w:rsidRPr="008C5D1C">
        <w:rPr>
          <w:rFonts w:ascii="Arial" w:hAnsi="Arial"/>
        </w:rPr>
        <w:t>Перечень практических заданий к зачету с оценкой: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63"/>
        </w:tabs>
        <w:ind w:right="666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Описать личную цель по методике SMART. Определить критерии достижения и способы мотивации.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48"/>
        </w:tabs>
        <w:spacing w:line="242" w:lineRule="auto"/>
        <w:ind w:right="53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Подготовить описание интеграции проекта в бизнес-среду на основании SWOT и PEST анализа.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96"/>
        </w:tabs>
        <w:ind w:right="774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Представить дорожную карту и план управления. Представить иерархическую структуру работ проекта.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94"/>
        </w:tabs>
        <w:ind w:right="761" w:firstLine="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Рассчитать ключевые показатели проекта, эффективность и срок окупаемости проекта в 3 вариантах: пессимистичный, реалистичный, оптимистичный.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Представить матрицу коммуникации и матрицу ответственности проекта.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Представить план продвижения проекта.</w:t>
      </w:r>
    </w:p>
    <w:p w:rsidR="00D93520" w:rsidRPr="008C5D1C" w:rsidRDefault="00083DD1">
      <w:pPr>
        <w:pStyle w:val="a5"/>
        <w:numPr>
          <w:ilvl w:val="0"/>
          <w:numId w:val="1"/>
        </w:numPr>
        <w:tabs>
          <w:tab w:val="left" w:pos="900"/>
        </w:tabs>
        <w:ind w:left="899" w:hanging="27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lastRenderedPageBreak/>
        <w:t>Предложить варианты внешних каналов коммуникации и возможности продвижения.</w:t>
      </w:r>
    </w:p>
    <w:p w:rsidR="00D93520" w:rsidRPr="008C5D1C" w:rsidRDefault="00D93520">
      <w:pPr>
        <w:pStyle w:val="a3"/>
        <w:spacing w:before="2"/>
        <w:ind w:left="0"/>
        <w:rPr>
          <w:rFonts w:ascii="Arial" w:hAnsi="Arial"/>
        </w:rPr>
      </w:pPr>
    </w:p>
    <w:p w:rsidR="00D93520" w:rsidRPr="008C5D1C" w:rsidRDefault="00083DD1">
      <w:pPr>
        <w:pStyle w:val="a3"/>
        <w:ind w:left="981"/>
        <w:jc w:val="both"/>
        <w:rPr>
          <w:rFonts w:ascii="Arial" w:hAnsi="Arial"/>
        </w:rPr>
      </w:pPr>
      <w:r w:rsidRPr="008C5D1C">
        <w:rPr>
          <w:rFonts w:ascii="Arial" w:hAnsi="Arial"/>
        </w:rPr>
        <w:t>Описание технологии проведения</w:t>
      </w:r>
    </w:p>
    <w:p w:rsidR="00D93520" w:rsidRPr="008C5D1C" w:rsidRDefault="00083DD1">
      <w:pPr>
        <w:pStyle w:val="a3"/>
        <w:ind w:right="118" w:firstLine="720"/>
        <w:jc w:val="both"/>
        <w:rPr>
          <w:rFonts w:ascii="Arial" w:hAnsi="Arial"/>
        </w:rPr>
      </w:pPr>
      <w:r w:rsidRPr="008C5D1C">
        <w:rPr>
          <w:rFonts w:ascii="Arial" w:hAnsi="Arial"/>
        </w:rPr>
        <w:t xml:space="preserve">Промежуточная аттестация проводится в соответствии с Положением о промежуточной аттестации </w:t>
      </w:r>
      <w:proofErr w:type="gramStart"/>
      <w:r w:rsidRPr="008C5D1C">
        <w:rPr>
          <w:rFonts w:ascii="Arial" w:hAnsi="Arial"/>
        </w:rPr>
        <w:t>обучающихся</w:t>
      </w:r>
      <w:proofErr w:type="gramEnd"/>
      <w:r w:rsidRPr="008C5D1C">
        <w:rPr>
          <w:rFonts w:ascii="Arial" w:hAnsi="Arial"/>
        </w:rPr>
        <w:t xml:space="preserve"> по программам высшего образования. В контрольно-измерительный  материал  включаются  теоретический  вопрос  и  практическое задание, </w:t>
      </w:r>
      <w:proofErr w:type="gramStart"/>
      <w:r w:rsidRPr="008C5D1C">
        <w:rPr>
          <w:rFonts w:ascii="Arial" w:hAnsi="Arial"/>
        </w:rPr>
        <w:t>позволяющие</w:t>
      </w:r>
      <w:proofErr w:type="gramEnd"/>
      <w:r w:rsidRPr="008C5D1C">
        <w:rPr>
          <w:rFonts w:ascii="Arial" w:hAnsi="Arial"/>
        </w:rPr>
        <w:t xml:space="preserve"> оценить уровень полученных  знаний, умений,  навыков.</w:t>
      </w:r>
    </w:p>
    <w:p w:rsidR="00D93520" w:rsidRPr="008C5D1C" w:rsidRDefault="00BD3ADF">
      <w:pPr>
        <w:pStyle w:val="a3"/>
        <w:ind w:right="118" w:firstLine="720"/>
        <w:jc w:val="both"/>
        <w:rPr>
          <w:rFonts w:ascii="Arial" w:hAnsi="Arial"/>
        </w:rPr>
      </w:pPr>
      <w:r>
        <w:rPr>
          <w:rFonts w:ascii="Arial" w:hAnsi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4722495</wp:posOffset>
                </wp:positionH>
                <wp:positionV relativeFrom="paragraph">
                  <wp:posOffset>509270</wp:posOffset>
                </wp:positionV>
                <wp:extent cx="42545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71.85pt;margin-top:40.1pt;width:3.35pt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083DD1" w:rsidRPr="008C5D1C">
        <w:rPr>
          <w:rFonts w:ascii="Arial" w:hAnsi="Arial"/>
        </w:rPr>
        <w:t xml:space="preserve">В условиях применения электронного обучения и дистанционных образовательных технологий зачет с оценкой проводится с использованием портала «Электронный университет ВГУ» – </w:t>
      </w:r>
      <w:proofErr w:type="spellStart"/>
      <w:r w:rsidR="00083DD1" w:rsidRPr="008C5D1C">
        <w:rPr>
          <w:rFonts w:ascii="Arial" w:hAnsi="Arial"/>
        </w:rPr>
        <w:t>Moodle:</w:t>
      </w:r>
      <w:hyperlink r:id="rId28">
        <w:r w:rsidR="00083DD1" w:rsidRPr="008C5D1C">
          <w:rPr>
            <w:rFonts w:ascii="Arial" w:hAnsi="Arial"/>
          </w:rPr>
          <w:t>URL:http</w:t>
        </w:r>
        <w:proofErr w:type="spellEnd"/>
        <w:r w:rsidR="00083DD1" w:rsidRPr="008C5D1C">
          <w:rPr>
            <w:rFonts w:ascii="Arial" w:hAnsi="Arial"/>
          </w:rPr>
          <w:t>://www.edu.vsu.ru/</w:t>
        </w:r>
      </w:hyperlink>
      <w:r w:rsidR="00083DD1" w:rsidRPr="008C5D1C">
        <w:rPr>
          <w:rFonts w:ascii="Arial" w:hAnsi="Arial"/>
        </w:rPr>
        <w:t>, электронный курс «Управление проектами».    –    URL:</w:t>
      </w:r>
      <w:hyperlink r:id="rId29">
        <w:r w:rsidR="00083DD1" w:rsidRPr="008C5D1C">
          <w:rPr>
            <w:rFonts w:ascii="Arial" w:hAnsi="Arial"/>
          </w:rPr>
          <w:t>https://edu.vsu.ru/course/view.php?id=10461</w:t>
        </w:r>
      </w:hyperlink>
      <w:r w:rsidR="00083DD1" w:rsidRPr="008C5D1C">
        <w:rPr>
          <w:rFonts w:ascii="Arial" w:hAnsi="Arial"/>
        </w:rPr>
        <w:t>.    При    этом    перечень вопросов и заданий к зачету с оценкой не меняется.</w:t>
      </w:r>
    </w:p>
    <w:p w:rsidR="00D93520" w:rsidRPr="008C5D1C" w:rsidRDefault="00D93520">
      <w:pPr>
        <w:pStyle w:val="a3"/>
        <w:ind w:left="0"/>
        <w:rPr>
          <w:rFonts w:ascii="Arial" w:hAnsi="Arial"/>
        </w:rPr>
      </w:pPr>
    </w:p>
    <w:p w:rsidR="00D93520" w:rsidRPr="008C5D1C" w:rsidRDefault="00083DD1">
      <w:pPr>
        <w:pStyle w:val="a3"/>
        <w:spacing w:before="1"/>
        <w:ind w:left="993"/>
        <w:jc w:val="both"/>
        <w:rPr>
          <w:rFonts w:ascii="Arial" w:hAnsi="Arial"/>
        </w:rPr>
      </w:pPr>
      <w:r w:rsidRPr="008C5D1C">
        <w:rPr>
          <w:rFonts w:ascii="Arial" w:hAnsi="Arial"/>
        </w:rPr>
        <w:t>Требования к выполнению заданий, шкалы и критерии оценивания</w:t>
      </w:r>
    </w:p>
    <w:p w:rsidR="00D93520" w:rsidRPr="008C5D1C" w:rsidRDefault="00083DD1">
      <w:pPr>
        <w:pStyle w:val="a3"/>
        <w:ind w:left="993"/>
        <w:rPr>
          <w:rFonts w:ascii="Arial" w:hAnsi="Arial"/>
        </w:rPr>
      </w:pPr>
      <w:r w:rsidRPr="008C5D1C">
        <w:rPr>
          <w:rFonts w:ascii="Arial" w:hAnsi="Arial"/>
        </w:rPr>
        <w:t>Для оценивания результатов обучения на экзамене используются следующие</w:t>
      </w:r>
    </w:p>
    <w:p w:rsidR="00D93520" w:rsidRPr="008C5D1C" w:rsidRDefault="00083DD1">
      <w:pPr>
        <w:ind w:left="270"/>
        <w:rPr>
          <w:rFonts w:ascii="Arial" w:hAnsi="Arial"/>
          <w:b/>
          <w:i/>
          <w:sz w:val="24"/>
        </w:rPr>
      </w:pPr>
      <w:r w:rsidRPr="008C5D1C">
        <w:rPr>
          <w:rFonts w:ascii="Arial" w:hAnsi="Arial"/>
          <w:b/>
          <w:i/>
          <w:sz w:val="24"/>
        </w:rPr>
        <w:t>показатели: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знание теоретико-методологических основ управления проектами;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310"/>
        </w:tabs>
        <w:ind w:left="270" w:right="386" w:firstLine="720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 анализировать практические ситуации, оценивать разные точки зрения по проблемам дисциплины, излагать собственное мнение;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ind w:hanging="281"/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 применять теоретические знания для решения практических задач;</w:t>
      </w:r>
    </w:p>
    <w:p w:rsidR="00D93520" w:rsidRPr="008C5D1C" w:rsidRDefault="00083DD1">
      <w:pPr>
        <w:pStyle w:val="a5"/>
        <w:numPr>
          <w:ilvl w:val="1"/>
          <w:numId w:val="1"/>
        </w:numPr>
        <w:tabs>
          <w:tab w:val="left" w:pos="1274"/>
        </w:tabs>
        <w:rPr>
          <w:rFonts w:ascii="Arial" w:hAnsi="Arial"/>
          <w:sz w:val="24"/>
        </w:rPr>
      </w:pPr>
      <w:r w:rsidRPr="008C5D1C">
        <w:rPr>
          <w:rFonts w:ascii="Arial" w:hAnsi="Arial"/>
          <w:sz w:val="24"/>
        </w:rPr>
        <w:t>умение делать выводы и обобщения, давать рекомендации.</w:t>
      </w:r>
    </w:p>
    <w:p w:rsidR="00D93520" w:rsidRPr="008C5D1C" w:rsidRDefault="00083DD1">
      <w:pPr>
        <w:pStyle w:val="a3"/>
        <w:ind w:left="981"/>
        <w:rPr>
          <w:rFonts w:ascii="Arial" w:hAnsi="Arial"/>
        </w:rPr>
      </w:pPr>
      <w:r w:rsidRPr="008C5D1C">
        <w:rPr>
          <w:rFonts w:ascii="Arial" w:hAnsi="Arial"/>
        </w:rPr>
        <w:t>Соотношение показателей, критериев и шкалы оценивания результатов обучения:</w:t>
      </w: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4"/>
        <w:gridCol w:w="1580"/>
        <w:gridCol w:w="2127"/>
      </w:tblGrid>
      <w:tr w:rsidR="00D93520" w:rsidRPr="008C5D1C">
        <w:trPr>
          <w:trHeight w:val="924"/>
        </w:trPr>
        <w:tc>
          <w:tcPr>
            <w:tcW w:w="6524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614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Критерии оценивания компетенций</w:t>
            </w:r>
          </w:p>
        </w:tc>
        <w:tc>
          <w:tcPr>
            <w:tcW w:w="1580" w:type="dxa"/>
          </w:tcPr>
          <w:p w:rsidR="00D93520" w:rsidRPr="008C5D1C" w:rsidRDefault="00083DD1">
            <w:pPr>
              <w:pStyle w:val="TableParagraph"/>
              <w:ind w:left="153" w:right="131" w:firstLine="2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Уровень сформирован</w:t>
            </w:r>
          </w:p>
          <w:p w:rsidR="00D93520" w:rsidRPr="008C5D1C" w:rsidRDefault="00083DD1">
            <w:pPr>
              <w:pStyle w:val="TableParagraph"/>
              <w:spacing w:line="230" w:lineRule="atLeast"/>
              <w:ind w:left="192" w:right="170" w:firstLine="5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8C5D1C">
              <w:rPr>
                <w:rFonts w:ascii="Arial" w:hAnsi="Arial"/>
                <w:sz w:val="18"/>
                <w:szCs w:val="18"/>
              </w:rPr>
              <w:t>ности</w:t>
            </w:r>
            <w:proofErr w:type="spellEnd"/>
            <w:r w:rsidRPr="008C5D1C">
              <w:rPr>
                <w:rFonts w:ascii="Arial" w:hAnsi="Arial"/>
                <w:sz w:val="18"/>
                <w:szCs w:val="18"/>
              </w:rPr>
              <w:t xml:space="preserve"> компетенций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8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Шкала оценок</w:t>
            </w:r>
          </w:p>
        </w:tc>
      </w:tr>
      <w:tr w:rsidR="00D93520" w:rsidRPr="008C5D1C">
        <w:trPr>
          <w:trHeight w:val="1377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tabs>
                <w:tab w:val="left" w:pos="1139"/>
                <w:tab w:val="left" w:pos="2411"/>
                <w:tab w:val="left" w:pos="4053"/>
                <w:tab w:val="left" w:pos="4976"/>
                <w:tab w:val="left" w:pos="5593"/>
              </w:tabs>
              <w:spacing w:before="3" w:line="235" w:lineRule="auto"/>
              <w:ind w:left="115" w:right="93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Знание теоретико-методологических основ управления проектами, умения  анализировать практические  ситуации,  оценивать  разные точки  зрения  по  проблемам  дисциплины,  излагать  собственное мнение,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применять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теоретические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знания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для</w:t>
            </w:r>
            <w:r w:rsidRPr="008C5D1C">
              <w:rPr>
                <w:rFonts w:ascii="Arial" w:hAnsi="Arial"/>
                <w:sz w:val="18"/>
                <w:szCs w:val="18"/>
              </w:rPr>
              <w:tab/>
              <w:t>решения практических задач, делать выводы и обобщения, давать рекомендации.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6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"/>
              <w:ind w:left="420" w:right="392" w:hanging="2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Высокий 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9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Отлично (зачтено)</w:t>
            </w:r>
          </w:p>
        </w:tc>
      </w:tr>
      <w:tr w:rsidR="00D93520" w:rsidRPr="008C5D1C">
        <w:trPr>
          <w:trHeight w:val="1838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ind w:left="115" w:right="87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Демонстрирует       уверенный       уровень       знаний       теоретик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 xml:space="preserve"> методологических      основ      управления      проектами,      умеет анализировать  практические  ситуации,  в  целом  верно  оценивает разные    точки    зрения    по    проблемам    дисциплины,    излагает собственное мнение, не в полном объеме применяет теоретические знания для решения практических задач,</w:t>
            </w:r>
          </w:p>
          <w:p w:rsidR="00D93520" w:rsidRPr="008C5D1C" w:rsidRDefault="00083DD1">
            <w:pPr>
              <w:pStyle w:val="TableParagraph"/>
              <w:spacing w:before="15" w:line="220" w:lineRule="auto"/>
              <w:ind w:left="115" w:right="744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формулирует рекомендации, выводы и обобщения делает с небольшими недочетами.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spacing w:before="182"/>
              <w:ind w:left="420" w:right="392" w:hanging="3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Средний 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spacing w:before="7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189" w:right="175"/>
              <w:jc w:val="center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Хорошо (зачтено)</w:t>
            </w:r>
          </w:p>
        </w:tc>
      </w:tr>
      <w:tr w:rsidR="00D93520" w:rsidRPr="008C5D1C">
        <w:trPr>
          <w:trHeight w:val="1382"/>
        </w:trPr>
        <w:tc>
          <w:tcPr>
            <w:tcW w:w="6524" w:type="dxa"/>
          </w:tcPr>
          <w:p w:rsidR="00D93520" w:rsidRPr="008C5D1C" w:rsidRDefault="00083DD1">
            <w:pPr>
              <w:pStyle w:val="TableParagraph"/>
              <w:ind w:left="115" w:right="89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Демонстрирует        слабый        уровень        знаний        теоретик</w:t>
            </w:r>
            <w:proofErr w:type="gramStart"/>
            <w:r w:rsidRPr="008C5D1C">
              <w:rPr>
                <w:rFonts w:ascii="Arial" w:hAnsi="Arial"/>
                <w:sz w:val="18"/>
                <w:szCs w:val="18"/>
              </w:rPr>
              <w:t>о-</w:t>
            </w:r>
            <w:proofErr w:type="gramEnd"/>
            <w:r w:rsidRPr="008C5D1C">
              <w:rPr>
                <w:rFonts w:ascii="Arial" w:hAnsi="Arial"/>
                <w:sz w:val="18"/>
                <w:szCs w:val="18"/>
              </w:rPr>
              <w:t xml:space="preserve"> методологических   основ   управления   проектами,   плохо   умеет анализировать  практические  ситуации,  оценивать  разные  точки зрения по проблемам дисциплины, с трудом излагает собственное</w:t>
            </w:r>
          </w:p>
          <w:p w:rsidR="00D93520" w:rsidRPr="008C5D1C" w:rsidRDefault="00083DD1" w:rsidP="008C5D1C">
            <w:pPr>
              <w:pStyle w:val="TableParagraph"/>
              <w:spacing w:line="230" w:lineRule="exact"/>
              <w:ind w:left="115" w:right="93"/>
              <w:jc w:val="both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мнение, затрудняется применять теоретические знания для решения   практических   задач,   формулирует   рекомендации   с</w:t>
            </w:r>
            <w:r w:rsidR="008C5D1C" w:rsidRPr="008C5D1C">
              <w:rPr>
                <w:rFonts w:ascii="Arial" w:hAnsi="Arial"/>
                <w:sz w:val="18"/>
                <w:szCs w:val="18"/>
              </w:rPr>
              <w:t xml:space="preserve"> ошибками, </w:t>
            </w:r>
            <w:proofErr w:type="gramStart"/>
            <w:r w:rsidR="008C5D1C" w:rsidRPr="008C5D1C">
              <w:rPr>
                <w:rFonts w:ascii="Arial" w:hAnsi="Arial"/>
                <w:sz w:val="18"/>
                <w:szCs w:val="18"/>
              </w:rPr>
              <w:t>не делает выводы</w:t>
            </w:r>
            <w:proofErr w:type="gramEnd"/>
            <w:r w:rsidR="008C5D1C" w:rsidRPr="008C5D1C">
              <w:rPr>
                <w:rFonts w:ascii="Arial" w:hAnsi="Arial"/>
                <w:sz w:val="18"/>
                <w:szCs w:val="18"/>
              </w:rPr>
              <w:t xml:space="preserve"> и обобщения.</w:t>
            </w:r>
          </w:p>
        </w:tc>
        <w:tc>
          <w:tcPr>
            <w:tcW w:w="1580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420" w:right="392" w:hanging="3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Средний уровень</w:t>
            </w:r>
          </w:p>
        </w:tc>
        <w:tc>
          <w:tcPr>
            <w:tcW w:w="2127" w:type="dxa"/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  <w:p w:rsidR="00D93520" w:rsidRPr="008C5D1C" w:rsidRDefault="00083DD1">
            <w:pPr>
              <w:pStyle w:val="TableParagraph"/>
              <w:ind w:left="638" w:hanging="502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Удовлетворительно (зачтено)</w:t>
            </w:r>
          </w:p>
        </w:tc>
      </w:tr>
      <w:tr w:rsidR="00D93520" w:rsidRPr="008C5D1C">
        <w:trPr>
          <w:trHeight w:val="233"/>
        </w:trPr>
        <w:tc>
          <w:tcPr>
            <w:tcW w:w="6524" w:type="dxa"/>
            <w:tcBorders>
              <w:bottom w:val="nil"/>
            </w:tcBorders>
          </w:tcPr>
          <w:p w:rsidR="00D93520" w:rsidRPr="008C5D1C" w:rsidRDefault="00083DD1">
            <w:pPr>
              <w:pStyle w:val="TableParagraph"/>
              <w:spacing w:line="213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Отсутствие знаний теоретико-методологических основ управления</w:t>
            </w:r>
          </w:p>
        </w:tc>
        <w:tc>
          <w:tcPr>
            <w:tcW w:w="1580" w:type="dxa"/>
            <w:tcBorders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27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07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проектами,  неспособность анализировать практические ситуации,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463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30" w:lineRule="atLeas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оценивать   разные   точки   зрения   по   проблемам   дисциплины, излагать собственное мнение, применять теоретические знания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23" w:lineRule="exact"/>
              <w:ind w:left="468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Низкий</w:t>
            </w:r>
          </w:p>
          <w:p w:rsidR="00D93520" w:rsidRPr="008C5D1C" w:rsidRDefault="00083DD1">
            <w:pPr>
              <w:pStyle w:val="TableParagraph"/>
              <w:spacing w:line="220" w:lineRule="exact"/>
              <w:ind w:left="420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уровень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before="108"/>
              <w:ind w:left="546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Не зачтено</w:t>
            </w:r>
          </w:p>
        </w:tc>
      </w:tr>
      <w:tr w:rsidR="00D93520" w:rsidRPr="008C5D1C">
        <w:trPr>
          <w:trHeight w:val="228"/>
        </w:trPr>
        <w:tc>
          <w:tcPr>
            <w:tcW w:w="6524" w:type="dxa"/>
            <w:tcBorders>
              <w:top w:val="nil"/>
              <w:bottom w:val="nil"/>
            </w:tcBorders>
          </w:tcPr>
          <w:p w:rsidR="00D93520" w:rsidRPr="008C5D1C" w:rsidRDefault="00083DD1">
            <w:pPr>
              <w:pStyle w:val="TableParagraph"/>
              <w:spacing w:line="208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для  решения  практических  задач,  давать  рекомендации,  делать</w:t>
            </w:r>
          </w:p>
        </w:tc>
        <w:tc>
          <w:tcPr>
            <w:tcW w:w="1580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  <w:tr w:rsidR="00D93520" w:rsidRPr="008C5D1C">
        <w:trPr>
          <w:trHeight w:val="230"/>
        </w:trPr>
        <w:tc>
          <w:tcPr>
            <w:tcW w:w="6524" w:type="dxa"/>
            <w:tcBorders>
              <w:top w:val="nil"/>
            </w:tcBorders>
          </w:tcPr>
          <w:p w:rsidR="00D93520" w:rsidRPr="008C5D1C" w:rsidRDefault="00083DD1">
            <w:pPr>
              <w:pStyle w:val="TableParagraph"/>
              <w:spacing w:line="211" w:lineRule="exact"/>
              <w:ind w:left="115"/>
              <w:rPr>
                <w:rFonts w:ascii="Arial" w:hAnsi="Arial"/>
                <w:sz w:val="18"/>
                <w:szCs w:val="18"/>
              </w:rPr>
            </w:pPr>
            <w:r w:rsidRPr="008C5D1C">
              <w:rPr>
                <w:rFonts w:ascii="Arial" w:hAnsi="Arial"/>
                <w:sz w:val="18"/>
                <w:szCs w:val="18"/>
              </w:rPr>
              <w:t>выводы и обобщения.</w:t>
            </w:r>
          </w:p>
        </w:tc>
        <w:tc>
          <w:tcPr>
            <w:tcW w:w="1580" w:type="dxa"/>
            <w:tcBorders>
              <w:top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93520" w:rsidRPr="008C5D1C" w:rsidRDefault="00D93520">
            <w:pPr>
              <w:pStyle w:val="TableParagrap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083DD1" w:rsidRPr="008C5D1C" w:rsidRDefault="00083DD1">
      <w:pPr>
        <w:rPr>
          <w:rFonts w:ascii="Arial" w:hAnsi="Arial"/>
          <w:sz w:val="24"/>
        </w:rPr>
      </w:pPr>
    </w:p>
    <w:sectPr w:rsidR="00083DD1" w:rsidRPr="008C5D1C" w:rsidSect="00D93520">
      <w:pgSz w:w="11920" w:h="16850"/>
      <w:pgMar w:top="980" w:right="4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4877"/>
    <w:multiLevelType w:val="hybridMultilevel"/>
    <w:tmpl w:val="6554BDB2"/>
    <w:lvl w:ilvl="0" w:tplc="0298ED1A">
      <w:start w:val="28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A8B4A0D2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3CE46718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82D24356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A93E33FA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84948166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9F80842E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3AF8B17C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50CE7582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1">
    <w:nsid w:val="18B05B97"/>
    <w:multiLevelType w:val="hybridMultilevel"/>
    <w:tmpl w:val="A6AE011A"/>
    <w:lvl w:ilvl="0" w:tplc="ACE44EAC">
      <w:start w:val="13"/>
      <w:numFmt w:val="decimal"/>
      <w:lvlText w:val="%1"/>
      <w:lvlJc w:val="left"/>
      <w:pPr>
        <w:ind w:left="825" w:hanging="555"/>
        <w:jc w:val="left"/>
      </w:pPr>
      <w:rPr>
        <w:rFonts w:hint="default"/>
        <w:lang w:val="ru-RU" w:eastAsia="en-US" w:bidi="ar-SA"/>
      </w:rPr>
    </w:lvl>
    <w:lvl w:ilvl="1" w:tplc="B3486496">
      <w:numFmt w:val="none"/>
      <w:lvlText w:val=""/>
      <w:lvlJc w:val="left"/>
      <w:pPr>
        <w:tabs>
          <w:tab w:val="num" w:pos="360"/>
        </w:tabs>
      </w:pPr>
    </w:lvl>
    <w:lvl w:ilvl="2" w:tplc="474817CA">
      <w:numFmt w:val="bullet"/>
      <w:lvlText w:val="•"/>
      <w:lvlJc w:val="left"/>
      <w:pPr>
        <w:ind w:left="2778" w:hanging="555"/>
      </w:pPr>
      <w:rPr>
        <w:rFonts w:hint="default"/>
        <w:lang w:val="ru-RU" w:eastAsia="en-US" w:bidi="ar-SA"/>
      </w:rPr>
    </w:lvl>
    <w:lvl w:ilvl="3" w:tplc="00504242">
      <w:numFmt w:val="bullet"/>
      <w:lvlText w:val="•"/>
      <w:lvlJc w:val="left"/>
      <w:pPr>
        <w:ind w:left="3757" w:hanging="555"/>
      </w:pPr>
      <w:rPr>
        <w:rFonts w:hint="default"/>
        <w:lang w:val="ru-RU" w:eastAsia="en-US" w:bidi="ar-SA"/>
      </w:rPr>
    </w:lvl>
    <w:lvl w:ilvl="4" w:tplc="510475A2">
      <w:numFmt w:val="bullet"/>
      <w:lvlText w:val="•"/>
      <w:lvlJc w:val="left"/>
      <w:pPr>
        <w:ind w:left="4736" w:hanging="555"/>
      </w:pPr>
      <w:rPr>
        <w:rFonts w:hint="default"/>
        <w:lang w:val="ru-RU" w:eastAsia="en-US" w:bidi="ar-SA"/>
      </w:rPr>
    </w:lvl>
    <w:lvl w:ilvl="5" w:tplc="40D0E3CA">
      <w:numFmt w:val="bullet"/>
      <w:lvlText w:val="•"/>
      <w:lvlJc w:val="left"/>
      <w:pPr>
        <w:ind w:left="5715" w:hanging="555"/>
      </w:pPr>
      <w:rPr>
        <w:rFonts w:hint="default"/>
        <w:lang w:val="ru-RU" w:eastAsia="en-US" w:bidi="ar-SA"/>
      </w:rPr>
    </w:lvl>
    <w:lvl w:ilvl="6" w:tplc="439ACE34">
      <w:numFmt w:val="bullet"/>
      <w:lvlText w:val="•"/>
      <w:lvlJc w:val="left"/>
      <w:pPr>
        <w:ind w:left="6694" w:hanging="555"/>
      </w:pPr>
      <w:rPr>
        <w:rFonts w:hint="default"/>
        <w:lang w:val="ru-RU" w:eastAsia="en-US" w:bidi="ar-SA"/>
      </w:rPr>
    </w:lvl>
    <w:lvl w:ilvl="7" w:tplc="3DA2BD0A">
      <w:numFmt w:val="bullet"/>
      <w:lvlText w:val="•"/>
      <w:lvlJc w:val="left"/>
      <w:pPr>
        <w:ind w:left="7673" w:hanging="555"/>
      </w:pPr>
      <w:rPr>
        <w:rFonts w:hint="default"/>
        <w:lang w:val="ru-RU" w:eastAsia="en-US" w:bidi="ar-SA"/>
      </w:rPr>
    </w:lvl>
    <w:lvl w:ilvl="8" w:tplc="9F54D054">
      <w:numFmt w:val="bullet"/>
      <w:lvlText w:val="•"/>
      <w:lvlJc w:val="left"/>
      <w:pPr>
        <w:ind w:left="8652" w:hanging="555"/>
      </w:pPr>
      <w:rPr>
        <w:rFonts w:hint="default"/>
        <w:lang w:val="ru-RU" w:eastAsia="en-US" w:bidi="ar-SA"/>
      </w:rPr>
    </w:lvl>
  </w:abstractNum>
  <w:abstractNum w:abstractNumId="2">
    <w:nsid w:val="1A433B82"/>
    <w:multiLevelType w:val="hybridMultilevel"/>
    <w:tmpl w:val="72DCC530"/>
    <w:lvl w:ilvl="0" w:tplc="3878C8A8">
      <w:start w:val="42"/>
      <w:numFmt w:val="decimal"/>
      <w:lvlText w:val="%1."/>
      <w:lvlJc w:val="left"/>
      <w:pPr>
        <w:ind w:left="1048" w:hanging="418"/>
        <w:jc w:val="left"/>
      </w:pPr>
      <w:rPr>
        <w:rFonts w:ascii="Arial MT" w:eastAsia="Arial MT" w:hAnsi="Arial MT" w:cs="Arial MT" w:hint="default"/>
        <w:spacing w:val="0"/>
        <w:w w:val="97"/>
        <w:sz w:val="24"/>
        <w:szCs w:val="24"/>
        <w:lang w:val="ru-RU" w:eastAsia="en-US" w:bidi="ar-SA"/>
      </w:rPr>
    </w:lvl>
    <w:lvl w:ilvl="1" w:tplc="6192B3CE">
      <w:numFmt w:val="bullet"/>
      <w:lvlText w:val="•"/>
      <w:lvlJc w:val="left"/>
      <w:pPr>
        <w:ind w:left="1997" w:hanging="418"/>
      </w:pPr>
      <w:rPr>
        <w:rFonts w:hint="default"/>
        <w:lang w:val="ru-RU" w:eastAsia="en-US" w:bidi="ar-SA"/>
      </w:rPr>
    </w:lvl>
    <w:lvl w:ilvl="2" w:tplc="92BCCC80">
      <w:numFmt w:val="bullet"/>
      <w:lvlText w:val="•"/>
      <w:lvlJc w:val="left"/>
      <w:pPr>
        <w:ind w:left="2954" w:hanging="418"/>
      </w:pPr>
      <w:rPr>
        <w:rFonts w:hint="default"/>
        <w:lang w:val="ru-RU" w:eastAsia="en-US" w:bidi="ar-SA"/>
      </w:rPr>
    </w:lvl>
    <w:lvl w:ilvl="3" w:tplc="DDE63D48">
      <w:numFmt w:val="bullet"/>
      <w:lvlText w:val="•"/>
      <w:lvlJc w:val="left"/>
      <w:pPr>
        <w:ind w:left="3911" w:hanging="418"/>
      </w:pPr>
      <w:rPr>
        <w:rFonts w:hint="default"/>
        <w:lang w:val="ru-RU" w:eastAsia="en-US" w:bidi="ar-SA"/>
      </w:rPr>
    </w:lvl>
    <w:lvl w:ilvl="4" w:tplc="846481C4">
      <w:numFmt w:val="bullet"/>
      <w:lvlText w:val="•"/>
      <w:lvlJc w:val="left"/>
      <w:pPr>
        <w:ind w:left="4868" w:hanging="418"/>
      </w:pPr>
      <w:rPr>
        <w:rFonts w:hint="default"/>
        <w:lang w:val="ru-RU" w:eastAsia="en-US" w:bidi="ar-SA"/>
      </w:rPr>
    </w:lvl>
    <w:lvl w:ilvl="5" w:tplc="D7C88A7C">
      <w:numFmt w:val="bullet"/>
      <w:lvlText w:val="•"/>
      <w:lvlJc w:val="left"/>
      <w:pPr>
        <w:ind w:left="5825" w:hanging="418"/>
      </w:pPr>
      <w:rPr>
        <w:rFonts w:hint="default"/>
        <w:lang w:val="ru-RU" w:eastAsia="en-US" w:bidi="ar-SA"/>
      </w:rPr>
    </w:lvl>
    <w:lvl w:ilvl="6" w:tplc="5CA82426">
      <w:numFmt w:val="bullet"/>
      <w:lvlText w:val="•"/>
      <w:lvlJc w:val="left"/>
      <w:pPr>
        <w:ind w:left="6782" w:hanging="418"/>
      </w:pPr>
      <w:rPr>
        <w:rFonts w:hint="default"/>
        <w:lang w:val="ru-RU" w:eastAsia="en-US" w:bidi="ar-SA"/>
      </w:rPr>
    </w:lvl>
    <w:lvl w:ilvl="7" w:tplc="27928CE6">
      <w:numFmt w:val="bullet"/>
      <w:lvlText w:val="•"/>
      <w:lvlJc w:val="left"/>
      <w:pPr>
        <w:ind w:left="7739" w:hanging="418"/>
      </w:pPr>
      <w:rPr>
        <w:rFonts w:hint="default"/>
        <w:lang w:val="ru-RU" w:eastAsia="en-US" w:bidi="ar-SA"/>
      </w:rPr>
    </w:lvl>
    <w:lvl w:ilvl="8" w:tplc="DD86E47A">
      <w:numFmt w:val="bullet"/>
      <w:lvlText w:val="•"/>
      <w:lvlJc w:val="left"/>
      <w:pPr>
        <w:ind w:left="8696" w:hanging="418"/>
      </w:pPr>
      <w:rPr>
        <w:rFonts w:hint="default"/>
        <w:lang w:val="ru-RU" w:eastAsia="en-US" w:bidi="ar-SA"/>
      </w:rPr>
    </w:lvl>
  </w:abstractNum>
  <w:abstractNum w:abstractNumId="3">
    <w:nsid w:val="1D980719"/>
    <w:multiLevelType w:val="hybridMultilevel"/>
    <w:tmpl w:val="FEDE258C"/>
    <w:lvl w:ilvl="0" w:tplc="B2C0F7DE">
      <w:start w:val="15"/>
      <w:numFmt w:val="decimal"/>
      <w:lvlText w:val="%1."/>
      <w:lvlJc w:val="left"/>
      <w:pPr>
        <w:ind w:left="969" w:hanging="336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1" w:tplc="8A6E3A68">
      <w:numFmt w:val="bullet"/>
      <w:lvlText w:val="•"/>
      <w:lvlJc w:val="left"/>
      <w:pPr>
        <w:ind w:left="1925" w:hanging="336"/>
      </w:pPr>
      <w:rPr>
        <w:rFonts w:hint="default"/>
        <w:lang w:val="ru-RU" w:eastAsia="en-US" w:bidi="ar-SA"/>
      </w:rPr>
    </w:lvl>
    <w:lvl w:ilvl="2" w:tplc="040E0D42">
      <w:numFmt w:val="bullet"/>
      <w:lvlText w:val="•"/>
      <w:lvlJc w:val="left"/>
      <w:pPr>
        <w:ind w:left="2890" w:hanging="336"/>
      </w:pPr>
      <w:rPr>
        <w:rFonts w:hint="default"/>
        <w:lang w:val="ru-RU" w:eastAsia="en-US" w:bidi="ar-SA"/>
      </w:rPr>
    </w:lvl>
    <w:lvl w:ilvl="3" w:tplc="DB6448C6">
      <w:numFmt w:val="bullet"/>
      <w:lvlText w:val="•"/>
      <w:lvlJc w:val="left"/>
      <w:pPr>
        <w:ind w:left="3855" w:hanging="336"/>
      </w:pPr>
      <w:rPr>
        <w:rFonts w:hint="default"/>
        <w:lang w:val="ru-RU" w:eastAsia="en-US" w:bidi="ar-SA"/>
      </w:rPr>
    </w:lvl>
    <w:lvl w:ilvl="4" w:tplc="22E4DBAC">
      <w:numFmt w:val="bullet"/>
      <w:lvlText w:val="•"/>
      <w:lvlJc w:val="left"/>
      <w:pPr>
        <w:ind w:left="4820" w:hanging="336"/>
      </w:pPr>
      <w:rPr>
        <w:rFonts w:hint="default"/>
        <w:lang w:val="ru-RU" w:eastAsia="en-US" w:bidi="ar-SA"/>
      </w:rPr>
    </w:lvl>
    <w:lvl w:ilvl="5" w:tplc="D9005F7C">
      <w:numFmt w:val="bullet"/>
      <w:lvlText w:val="•"/>
      <w:lvlJc w:val="left"/>
      <w:pPr>
        <w:ind w:left="5785" w:hanging="336"/>
      </w:pPr>
      <w:rPr>
        <w:rFonts w:hint="default"/>
        <w:lang w:val="ru-RU" w:eastAsia="en-US" w:bidi="ar-SA"/>
      </w:rPr>
    </w:lvl>
    <w:lvl w:ilvl="6" w:tplc="8D9C2C9C">
      <w:numFmt w:val="bullet"/>
      <w:lvlText w:val="•"/>
      <w:lvlJc w:val="left"/>
      <w:pPr>
        <w:ind w:left="6750" w:hanging="336"/>
      </w:pPr>
      <w:rPr>
        <w:rFonts w:hint="default"/>
        <w:lang w:val="ru-RU" w:eastAsia="en-US" w:bidi="ar-SA"/>
      </w:rPr>
    </w:lvl>
    <w:lvl w:ilvl="7" w:tplc="A71082AE">
      <w:numFmt w:val="bullet"/>
      <w:lvlText w:val="•"/>
      <w:lvlJc w:val="left"/>
      <w:pPr>
        <w:ind w:left="7715" w:hanging="336"/>
      </w:pPr>
      <w:rPr>
        <w:rFonts w:hint="default"/>
        <w:lang w:val="ru-RU" w:eastAsia="en-US" w:bidi="ar-SA"/>
      </w:rPr>
    </w:lvl>
    <w:lvl w:ilvl="8" w:tplc="B1FEE5BA">
      <w:numFmt w:val="bullet"/>
      <w:lvlText w:val="•"/>
      <w:lvlJc w:val="left"/>
      <w:pPr>
        <w:ind w:left="8680" w:hanging="336"/>
      </w:pPr>
      <w:rPr>
        <w:rFonts w:hint="default"/>
        <w:lang w:val="ru-RU" w:eastAsia="en-US" w:bidi="ar-SA"/>
      </w:rPr>
    </w:lvl>
  </w:abstractNum>
  <w:abstractNum w:abstractNumId="4">
    <w:nsid w:val="1FBA5427"/>
    <w:multiLevelType w:val="hybridMultilevel"/>
    <w:tmpl w:val="509CE900"/>
    <w:lvl w:ilvl="0" w:tplc="6C28B0E0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033EC1BC">
      <w:numFmt w:val="bullet"/>
      <w:lvlText w:val="•"/>
      <w:lvlJc w:val="left"/>
      <w:pPr>
        <w:ind w:left="566" w:hanging="123"/>
      </w:pPr>
      <w:rPr>
        <w:rFonts w:hint="default"/>
        <w:lang w:val="ru-RU" w:eastAsia="en-US" w:bidi="ar-SA"/>
      </w:rPr>
    </w:lvl>
    <w:lvl w:ilvl="2" w:tplc="D2DCBACE">
      <w:numFmt w:val="bullet"/>
      <w:lvlText w:val="•"/>
      <w:lvlJc w:val="left"/>
      <w:pPr>
        <w:ind w:left="1012" w:hanging="123"/>
      </w:pPr>
      <w:rPr>
        <w:rFonts w:hint="default"/>
        <w:lang w:val="ru-RU" w:eastAsia="en-US" w:bidi="ar-SA"/>
      </w:rPr>
    </w:lvl>
    <w:lvl w:ilvl="3" w:tplc="04B61BFA">
      <w:numFmt w:val="bullet"/>
      <w:lvlText w:val="•"/>
      <w:lvlJc w:val="left"/>
      <w:pPr>
        <w:ind w:left="1459" w:hanging="123"/>
      </w:pPr>
      <w:rPr>
        <w:rFonts w:hint="default"/>
        <w:lang w:val="ru-RU" w:eastAsia="en-US" w:bidi="ar-SA"/>
      </w:rPr>
    </w:lvl>
    <w:lvl w:ilvl="4" w:tplc="A2CAA716">
      <w:numFmt w:val="bullet"/>
      <w:lvlText w:val="•"/>
      <w:lvlJc w:val="left"/>
      <w:pPr>
        <w:ind w:left="1905" w:hanging="123"/>
      </w:pPr>
      <w:rPr>
        <w:rFonts w:hint="default"/>
        <w:lang w:val="ru-RU" w:eastAsia="en-US" w:bidi="ar-SA"/>
      </w:rPr>
    </w:lvl>
    <w:lvl w:ilvl="5" w:tplc="69B84C26">
      <w:numFmt w:val="bullet"/>
      <w:lvlText w:val="•"/>
      <w:lvlJc w:val="left"/>
      <w:pPr>
        <w:ind w:left="2352" w:hanging="123"/>
      </w:pPr>
      <w:rPr>
        <w:rFonts w:hint="default"/>
        <w:lang w:val="ru-RU" w:eastAsia="en-US" w:bidi="ar-SA"/>
      </w:rPr>
    </w:lvl>
    <w:lvl w:ilvl="6" w:tplc="A2345804">
      <w:numFmt w:val="bullet"/>
      <w:lvlText w:val="•"/>
      <w:lvlJc w:val="left"/>
      <w:pPr>
        <w:ind w:left="2798" w:hanging="123"/>
      </w:pPr>
      <w:rPr>
        <w:rFonts w:hint="default"/>
        <w:lang w:val="ru-RU" w:eastAsia="en-US" w:bidi="ar-SA"/>
      </w:rPr>
    </w:lvl>
    <w:lvl w:ilvl="7" w:tplc="0248EF16">
      <w:numFmt w:val="bullet"/>
      <w:lvlText w:val="•"/>
      <w:lvlJc w:val="left"/>
      <w:pPr>
        <w:ind w:left="3244" w:hanging="123"/>
      </w:pPr>
      <w:rPr>
        <w:rFonts w:hint="default"/>
        <w:lang w:val="ru-RU" w:eastAsia="en-US" w:bidi="ar-SA"/>
      </w:rPr>
    </w:lvl>
    <w:lvl w:ilvl="8" w:tplc="B46AF29C">
      <w:numFmt w:val="bullet"/>
      <w:lvlText w:val="•"/>
      <w:lvlJc w:val="left"/>
      <w:pPr>
        <w:ind w:left="3691" w:hanging="123"/>
      </w:pPr>
      <w:rPr>
        <w:rFonts w:hint="default"/>
        <w:lang w:val="ru-RU" w:eastAsia="en-US" w:bidi="ar-SA"/>
      </w:rPr>
    </w:lvl>
  </w:abstractNum>
  <w:abstractNum w:abstractNumId="5">
    <w:nsid w:val="2C933809"/>
    <w:multiLevelType w:val="hybridMultilevel"/>
    <w:tmpl w:val="F9F0F908"/>
    <w:lvl w:ilvl="0" w:tplc="2A066BDE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9CB8EFB8">
      <w:numFmt w:val="bullet"/>
      <w:lvlText w:val="•"/>
      <w:lvlJc w:val="left"/>
      <w:pPr>
        <w:ind w:left="674" w:hanging="123"/>
      </w:pPr>
      <w:rPr>
        <w:rFonts w:hint="default"/>
        <w:lang w:val="ru-RU" w:eastAsia="en-US" w:bidi="ar-SA"/>
      </w:rPr>
    </w:lvl>
    <w:lvl w:ilvl="2" w:tplc="FB6270B8">
      <w:numFmt w:val="bullet"/>
      <w:lvlText w:val="•"/>
      <w:lvlJc w:val="left"/>
      <w:pPr>
        <w:ind w:left="1108" w:hanging="123"/>
      </w:pPr>
      <w:rPr>
        <w:rFonts w:hint="default"/>
        <w:lang w:val="ru-RU" w:eastAsia="en-US" w:bidi="ar-SA"/>
      </w:rPr>
    </w:lvl>
    <w:lvl w:ilvl="3" w:tplc="D1DC81D4">
      <w:numFmt w:val="bullet"/>
      <w:lvlText w:val="•"/>
      <w:lvlJc w:val="left"/>
      <w:pPr>
        <w:ind w:left="1543" w:hanging="123"/>
      </w:pPr>
      <w:rPr>
        <w:rFonts w:hint="default"/>
        <w:lang w:val="ru-RU" w:eastAsia="en-US" w:bidi="ar-SA"/>
      </w:rPr>
    </w:lvl>
    <w:lvl w:ilvl="4" w:tplc="11763E1E">
      <w:numFmt w:val="bullet"/>
      <w:lvlText w:val="•"/>
      <w:lvlJc w:val="left"/>
      <w:pPr>
        <w:ind w:left="1977" w:hanging="123"/>
      </w:pPr>
      <w:rPr>
        <w:rFonts w:hint="default"/>
        <w:lang w:val="ru-RU" w:eastAsia="en-US" w:bidi="ar-SA"/>
      </w:rPr>
    </w:lvl>
    <w:lvl w:ilvl="5" w:tplc="6646E15A">
      <w:numFmt w:val="bullet"/>
      <w:lvlText w:val="•"/>
      <w:lvlJc w:val="left"/>
      <w:pPr>
        <w:ind w:left="2412" w:hanging="123"/>
      </w:pPr>
      <w:rPr>
        <w:rFonts w:hint="default"/>
        <w:lang w:val="ru-RU" w:eastAsia="en-US" w:bidi="ar-SA"/>
      </w:rPr>
    </w:lvl>
    <w:lvl w:ilvl="6" w:tplc="C4DEEF96">
      <w:numFmt w:val="bullet"/>
      <w:lvlText w:val="•"/>
      <w:lvlJc w:val="left"/>
      <w:pPr>
        <w:ind w:left="2846" w:hanging="123"/>
      </w:pPr>
      <w:rPr>
        <w:rFonts w:hint="default"/>
        <w:lang w:val="ru-RU" w:eastAsia="en-US" w:bidi="ar-SA"/>
      </w:rPr>
    </w:lvl>
    <w:lvl w:ilvl="7" w:tplc="D37E3446">
      <w:numFmt w:val="bullet"/>
      <w:lvlText w:val="•"/>
      <w:lvlJc w:val="left"/>
      <w:pPr>
        <w:ind w:left="3280" w:hanging="123"/>
      </w:pPr>
      <w:rPr>
        <w:rFonts w:hint="default"/>
        <w:lang w:val="ru-RU" w:eastAsia="en-US" w:bidi="ar-SA"/>
      </w:rPr>
    </w:lvl>
    <w:lvl w:ilvl="8" w:tplc="C5003EA6">
      <w:numFmt w:val="bullet"/>
      <w:lvlText w:val="•"/>
      <w:lvlJc w:val="left"/>
      <w:pPr>
        <w:ind w:left="3715" w:hanging="123"/>
      </w:pPr>
      <w:rPr>
        <w:rFonts w:hint="default"/>
        <w:lang w:val="ru-RU" w:eastAsia="en-US" w:bidi="ar-SA"/>
      </w:rPr>
    </w:lvl>
  </w:abstractNum>
  <w:abstractNum w:abstractNumId="6">
    <w:nsid w:val="2C9F1C97"/>
    <w:multiLevelType w:val="hybridMultilevel"/>
    <w:tmpl w:val="FB326BB4"/>
    <w:lvl w:ilvl="0" w:tplc="6BD2D8AE">
      <w:start w:val="24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0896E2D2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23889218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393AB7AE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2ADED5C6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CBEA5FE8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CE44BF74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73A05DA4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F81A941A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7">
    <w:nsid w:val="322D2CD0"/>
    <w:multiLevelType w:val="hybridMultilevel"/>
    <w:tmpl w:val="A9525BAE"/>
    <w:lvl w:ilvl="0" w:tplc="B5B0B732">
      <w:numFmt w:val="bullet"/>
      <w:lvlText w:val="-"/>
      <w:lvlJc w:val="left"/>
      <w:pPr>
        <w:ind w:left="147" w:hanging="329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u-RU" w:eastAsia="en-US" w:bidi="ar-SA"/>
      </w:rPr>
    </w:lvl>
    <w:lvl w:ilvl="1" w:tplc="A0B489D8">
      <w:numFmt w:val="bullet"/>
      <w:lvlText w:val="•"/>
      <w:lvlJc w:val="left"/>
      <w:pPr>
        <w:ind w:left="584" w:hanging="329"/>
      </w:pPr>
      <w:rPr>
        <w:rFonts w:hint="default"/>
        <w:lang w:val="ru-RU" w:eastAsia="en-US" w:bidi="ar-SA"/>
      </w:rPr>
    </w:lvl>
    <w:lvl w:ilvl="2" w:tplc="910CF4F2">
      <w:numFmt w:val="bullet"/>
      <w:lvlText w:val="•"/>
      <w:lvlJc w:val="left"/>
      <w:pPr>
        <w:ind w:left="1028" w:hanging="329"/>
      </w:pPr>
      <w:rPr>
        <w:rFonts w:hint="default"/>
        <w:lang w:val="ru-RU" w:eastAsia="en-US" w:bidi="ar-SA"/>
      </w:rPr>
    </w:lvl>
    <w:lvl w:ilvl="3" w:tplc="88081BDA">
      <w:numFmt w:val="bullet"/>
      <w:lvlText w:val="•"/>
      <w:lvlJc w:val="left"/>
      <w:pPr>
        <w:ind w:left="1473" w:hanging="329"/>
      </w:pPr>
      <w:rPr>
        <w:rFonts w:hint="default"/>
        <w:lang w:val="ru-RU" w:eastAsia="en-US" w:bidi="ar-SA"/>
      </w:rPr>
    </w:lvl>
    <w:lvl w:ilvl="4" w:tplc="DA50BC0A">
      <w:numFmt w:val="bullet"/>
      <w:lvlText w:val="•"/>
      <w:lvlJc w:val="left"/>
      <w:pPr>
        <w:ind w:left="1917" w:hanging="329"/>
      </w:pPr>
      <w:rPr>
        <w:rFonts w:hint="default"/>
        <w:lang w:val="ru-RU" w:eastAsia="en-US" w:bidi="ar-SA"/>
      </w:rPr>
    </w:lvl>
    <w:lvl w:ilvl="5" w:tplc="6BA661C6">
      <w:numFmt w:val="bullet"/>
      <w:lvlText w:val="•"/>
      <w:lvlJc w:val="left"/>
      <w:pPr>
        <w:ind w:left="2362" w:hanging="329"/>
      </w:pPr>
      <w:rPr>
        <w:rFonts w:hint="default"/>
        <w:lang w:val="ru-RU" w:eastAsia="en-US" w:bidi="ar-SA"/>
      </w:rPr>
    </w:lvl>
    <w:lvl w:ilvl="6" w:tplc="4D90F60A">
      <w:numFmt w:val="bullet"/>
      <w:lvlText w:val="•"/>
      <w:lvlJc w:val="left"/>
      <w:pPr>
        <w:ind w:left="2806" w:hanging="329"/>
      </w:pPr>
      <w:rPr>
        <w:rFonts w:hint="default"/>
        <w:lang w:val="ru-RU" w:eastAsia="en-US" w:bidi="ar-SA"/>
      </w:rPr>
    </w:lvl>
    <w:lvl w:ilvl="7" w:tplc="A9022F30">
      <w:numFmt w:val="bullet"/>
      <w:lvlText w:val="•"/>
      <w:lvlJc w:val="left"/>
      <w:pPr>
        <w:ind w:left="3250" w:hanging="329"/>
      </w:pPr>
      <w:rPr>
        <w:rFonts w:hint="default"/>
        <w:lang w:val="ru-RU" w:eastAsia="en-US" w:bidi="ar-SA"/>
      </w:rPr>
    </w:lvl>
    <w:lvl w:ilvl="8" w:tplc="AD94878A">
      <w:numFmt w:val="bullet"/>
      <w:lvlText w:val="•"/>
      <w:lvlJc w:val="left"/>
      <w:pPr>
        <w:ind w:left="3695" w:hanging="329"/>
      </w:pPr>
      <w:rPr>
        <w:rFonts w:hint="default"/>
        <w:lang w:val="ru-RU" w:eastAsia="en-US" w:bidi="ar-SA"/>
      </w:rPr>
    </w:lvl>
  </w:abstractNum>
  <w:abstractNum w:abstractNumId="8">
    <w:nsid w:val="4FE26154"/>
    <w:multiLevelType w:val="hybridMultilevel"/>
    <w:tmpl w:val="BCBA9DA0"/>
    <w:lvl w:ilvl="0" w:tplc="A80EBD56">
      <w:start w:val="20"/>
      <w:numFmt w:val="decimal"/>
      <w:lvlText w:val="%1"/>
      <w:lvlJc w:val="left"/>
      <w:pPr>
        <w:ind w:left="270" w:hanging="461"/>
        <w:jc w:val="left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  <w:lang w:val="ru-RU" w:eastAsia="en-US" w:bidi="ar-SA"/>
      </w:rPr>
    </w:lvl>
    <w:lvl w:ilvl="1" w:tplc="33246A08">
      <w:numFmt w:val="none"/>
      <w:lvlText w:val=""/>
      <w:lvlJc w:val="left"/>
      <w:pPr>
        <w:tabs>
          <w:tab w:val="num" w:pos="360"/>
        </w:tabs>
      </w:pPr>
    </w:lvl>
    <w:lvl w:ilvl="2" w:tplc="33F83358">
      <w:start w:val="1"/>
      <w:numFmt w:val="decimal"/>
      <w:lvlText w:val="%3."/>
      <w:lvlJc w:val="left"/>
      <w:pPr>
        <w:ind w:left="981" w:hanging="351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ru-RU" w:eastAsia="en-US" w:bidi="ar-SA"/>
      </w:rPr>
    </w:lvl>
    <w:lvl w:ilvl="3" w:tplc="0FF2042E">
      <w:numFmt w:val="bullet"/>
      <w:lvlText w:val="•"/>
      <w:lvlJc w:val="left"/>
      <w:pPr>
        <w:ind w:left="2183" w:hanging="351"/>
      </w:pPr>
      <w:rPr>
        <w:rFonts w:hint="default"/>
        <w:lang w:val="ru-RU" w:eastAsia="en-US" w:bidi="ar-SA"/>
      </w:rPr>
    </w:lvl>
    <w:lvl w:ilvl="4" w:tplc="BEA68C74">
      <w:numFmt w:val="bullet"/>
      <w:lvlText w:val="•"/>
      <w:lvlJc w:val="left"/>
      <w:pPr>
        <w:ind w:left="3387" w:hanging="351"/>
      </w:pPr>
      <w:rPr>
        <w:rFonts w:hint="default"/>
        <w:lang w:val="ru-RU" w:eastAsia="en-US" w:bidi="ar-SA"/>
      </w:rPr>
    </w:lvl>
    <w:lvl w:ilvl="5" w:tplc="BCF6B33C">
      <w:numFmt w:val="bullet"/>
      <w:lvlText w:val="•"/>
      <w:lvlJc w:val="left"/>
      <w:pPr>
        <w:ind w:left="4591" w:hanging="351"/>
      </w:pPr>
      <w:rPr>
        <w:rFonts w:hint="default"/>
        <w:lang w:val="ru-RU" w:eastAsia="en-US" w:bidi="ar-SA"/>
      </w:rPr>
    </w:lvl>
    <w:lvl w:ilvl="6" w:tplc="BA8E48CA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7" w:tplc="E1FC3F5C">
      <w:numFmt w:val="bullet"/>
      <w:lvlText w:val="•"/>
      <w:lvlJc w:val="left"/>
      <w:pPr>
        <w:ind w:left="6999" w:hanging="351"/>
      </w:pPr>
      <w:rPr>
        <w:rFonts w:hint="default"/>
        <w:lang w:val="ru-RU" w:eastAsia="en-US" w:bidi="ar-SA"/>
      </w:rPr>
    </w:lvl>
    <w:lvl w:ilvl="8" w:tplc="0EA0971A">
      <w:numFmt w:val="bullet"/>
      <w:lvlText w:val="•"/>
      <w:lvlJc w:val="left"/>
      <w:pPr>
        <w:ind w:left="8203" w:hanging="351"/>
      </w:pPr>
      <w:rPr>
        <w:rFonts w:hint="default"/>
        <w:lang w:val="ru-RU" w:eastAsia="en-US" w:bidi="ar-SA"/>
      </w:rPr>
    </w:lvl>
  </w:abstractNum>
  <w:abstractNum w:abstractNumId="9">
    <w:nsid w:val="5A803698"/>
    <w:multiLevelType w:val="hybridMultilevel"/>
    <w:tmpl w:val="364EBCC0"/>
    <w:lvl w:ilvl="0" w:tplc="B4E0ACD0">
      <w:numFmt w:val="bullet"/>
      <w:lvlText w:val="–"/>
      <w:lvlJc w:val="left"/>
      <w:pPr>
        <w:ind w:left="270" w:hanging="288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559E2926">
      <w:numFmt w:val="bullet"/>
      <w:lvlText w:val="•"/>
      <w:lvlJc w:val="left"/>
      <w:pPr>
        <w:ind w:left="1313" w:hanging="288"/>
      </w:pPr>
      <w:rPr>
        <w:rFonts w:hint="default"/>
        <w:lang w:val="ru-RU" w:eastAsia="en-US" w:bidi="ar-SA"/>
      </w:rPr>
    </w:lvl>
    <w:lvl w:ilvl="2" w:tplc="E3467FD6">
      <w:numFmt w:val="bullet"/>
      <w:lvlText w:val="•"/>
      <w:lvlJc w:val="left"/>
      <w:pPr>
        <w:ind w:left="2346" w:hanging="288"/>
      </w:pPr>
      <w:rPr>
        <w:rFonts w:hint="default"/>
        <w:lang w:val="ru-RU" w:eastAsia="en-US" w:bidi="ar-SA"/>
      </w:rPr>
    </w:lvl>
    <w:lvl w:ilvl="3" w:tplc="A7C6CE34">
      <w:numFmt w:val="bullet"/>
      <w:lvlText w:val="•"/>
      <w:lvlJc w:val="left"/>
      <w:pPr>
        <w:ind w:left="3379" w:hanging="288"/>
      </w:pPr>
      <w:rPr>
        <w:rFonts w:hint="default"/>
        <w:lang w:val="ru-RU" w:eastAsia="en-US" w:bidi="ar-SA"/>
      </w:rPr>
    </w:lvl>
    <w:lvl w:ilvl="4" w:tplc="3F448E04">
      <w:numFmt w:val="bullet"/>
      <w:lvlText w:val="•"/>
      <w:lvlJc w:val="left"/>
      <w:pPr>
        <w:ind w:left="4412" w:hanging="288"/>
      </w:pPr>
      <w:rPr>
        <w:rFonts w:hint="default"/>
        <w:lang w:val="ru-RU" w:eastAsia="en-US" w:bidi="ar-SA"/>
      </w:rPr>
    </w:lvl>
    <w:lvl w:ilvl="5" w:tplc="C30E96E8">
      <w:numFmt w:val="bullet"/>
      <w:lvlText w:val="•"/>
      <w:lvlJc w:val="left"/>
      <w:pPr>
        <w:ind w:left="5445" w:hanging="288"/>
      </w:pPr>
      <w:rPr>
        <w:rFonts w:hint="default"/>
        <w:lang w:val="ru-RU" w:eastAsia="en-US" w:bidi="ar-SA"/>
      </w:rPr>
    </w:lvl>
    <w:lvl w:ilvl="6" w:tplc="CDEEC530">
      <w:numFmt w:val="bullet"/>
      <w:lvlText w:val="•"/>
      <w:lvlJc w:val="left"/>
      <w:pPr>
        <w:ind w:left="6478" w:hanging="288"/>
      </w:pPr>
      <w:rPr>
        <w:rFonts w:hint="default"/>
        <w:lang w:val="ru-RU" w:eastAsia="en-US" w:bidi="ar-SA"/>
      </w:rPr>
    </w:lvl>
    <w:lvl w:ilvl="7" w:tplc="488ED5BC">
      <w:numFmt w:val="bullet"/>
      <w:lvlText w:val="•"/>
      <w:lvlJc w:val="left"/>
      <w:pPr>
        <w:ind w:left="7511" w:hanging="288"/>
      </w:pPr>
      <w:rPr>
        <w:rFonts w:hint="default"/>
        <w:lang w:val="ru-RU" w:eastAsia="en-US" w:bidi="ar-SA"/>
      </w:rPr>
    </w:lvl>
    <w:lvl w:ilvl="8" w:tplc="1AB286D8">
      <w:numFmt w:val="bullet"/>
      <w:lvlText w:val="•"/>
      <w:lvlJc w:val="left"/>
      <w:pPr>
        <w:ind w:left="8544" w:hanging="288"/>
      </w:pPr>
      <w:rPr>
        <w:rFonts w:hint="default"/>
        <w:lang w:val="ru-RU" w:eastAsia="en-US" w:bidi="ar-SA"/>
      </w:rPr>
    </w:lvl>
  </w:abstractNum>
  <w:abstractNum w:abstractNumId="10">
    <w:nsid w:val="671C65C4"/>
    <w:multiLevelType w:val="hybridMultilevel"/>
    <w:tmpl w:val="AE846DDE"/>
    <w:lvl w:ilvl="0" w:tplc="68249122">
      <w:start w:val="1"/>
      <w:numFmt w:val="decimal"/>
      <w:lvlText w:val="%1."/>
      <w:lvlJc w:val="left"/>
      <w:pPr>
        <w:ind w:left="539" w:hanging="269"/>
        <w:jc w:val="left"/>
      </w:pPr>
      <w:rPr>
        <w:rFonts w:ascii="Arial" w:eastAsia="Arial" w:hAnsi="Arial" w:cs="Arial" w:hint="default"/>
        <w:b/>
        <w:bCs/>
        <w:spacing w:val="-4"/>
        <w:w w:val="97"/>
        <w:sz w:val="24"/>
        <w:szCs w:val="24"/>
        <w:lang w:val="ru-RU" w:eastAsia="en-US" w:bidi="ar-SA"/>
      </w:rPr>
    </w:lvl>
    <w:lvl w:ilvl="1" w:tplc="5B8C97EC">
      <w:numFmt w:val="bullet"/>
      <w:lvlText w:val="-"/>
      <w:lvlJc w:val="left"/>
      <w:pPr>
        <w:ind w:left="270" w:hanging="149"/>
      </w:pPr>
      <w:rPr>
        <w:rFonts w:ascii="Arial MT" w:eastAsia="Arial MT" w:hAnsi="Arial MT" w:cs="Arial MT" w:hint="default"/>
        <w:w w:val="97"/>
        <w:sz w:val="24"/>
        <w:szCs w:val="24"/>
        <w:lang w:val="ru-RU" w:eastAsia="en-US" w:bidi="ar-SA"/>
      </w:rPr>
    </w:lvl>
    <w:lvl w:ilvl="2" w:tplc="E32E192A">
      <w:numFmt w:val="bullet"/>
      <w:lvlText w:val="•"/>
      <w:lvlJc w:val="left"/>
      <w:pPr>
        <w:ind w:left="1659" w:hanging="149"/>
      </w:pPr>
      <w:rPr>
        <w:rFonts w:hint="default"/>
        <w:lang w:val="ru-RU" w:eastAsia="en-US" w:bidi="ar-SA"/>
      </w:rPr>
    </w:lvl>
    <w:lvl w:ilvl="3" w:tplc="B6A20F6C">
      <w:numFmt w:val="bullet"/>
      <w:lvlText w:val="•"/>
      <w:lvlJc w:val="left"/>
      <w:pPr>
        <w:ind w:left="2778" w:hanging="149"/>
      </w:pPr>
      <w:rPr>
        <w:rFonts w:hint="default"/>
        <w:lang w:val="ru-RU" w:eastAsia="en-US" w:bidi="ar-SA"/>
      </w:rPr>
    </w:lvl>
    <w:lvl w:ilvl="4" w:tplc="1DDA9366">
      <w:numFmt w:val="bullet"/>
      <w:lvlText w:val="•"/>
      <w:lvlJc w:val="left"/>
      <w:pPr>
        <w:ind w:left="3897" w:hanging="149"/>
      </w:pPr>
      <w:rPr>
        <w:rFonts w:hint="default"/>
        <w:lang w:val="ru-RU" w:eastAsia="en-US" w:bidi="ar-SA"/>
      </w:rPr>
    </w:lvl>
    <w:lvl w:ilvl="5" w:tplc="5BAC4F50">
      <w:numFmt w:val="bullet"/>
      <w:lvlText w:val="•"/>
      <w:lvlJc w:val="left"/>
      <w:pPr>
        <w:ind w:left="5016" w:hanging="149"/>
      </w:pPr>
      <w:rPr>
        <w:rFonts w:hint="default"/>
        <w:lang w:val="ru-RU" w:eastAsia="en-US" w:bidi="ar-SA"/>
      </w:rPr>
    </w:lvl>
    <w:lvl w:ilvl="6" w:tplc="3FBEE426">
      <w:numFmt w:val="bullet"/>
      <w:lvlText w:val="•"/>
      <w:lvlJc w:val="left"/>
      <w:pPr>
        <w:ind w:left="6135" w:hanging="149"/>
      </w:pPr>
      <w:rPr>
        <w:rFonts w:hint="default"/>
        <w:lang w:val="ru-RU" w:eastAsia="en-US" w:bidi="ar-SA"/>
      </w:rPr>
    </w:lvl>
    <w:lvl w:ilvl="7" w:tplc="42902312">
      <w:numFmt w:val="bullet"/>
      <w:lvlText w:val="•"/>
      <w:lvlJc w:val="left"/>
      <w:pPr>
        <w:ind w:left="7254" w:hanging="149"/>
      </w:pPr>
      <w:rPr>
        <w:rFonts w:hint="default"/>
        <w:lang w:val="ru-RU" w:eastAsia="en-US" w:bidi="ar-SA"/>
      </w:rPr>
    </w:lvl>
    <w:lvl w:ilvl="8" w:tplc="B12A45FC">
      <w:numFmt w:val="bullet"/>
      <w:lvlText w:val="•"/>
      <w:lvlJc w:val="left"/>
      <w:pPr>
        <w:ind w:left="8373" w:hanging="149"/>
      </w:pPr>
      <w:rPr>
        <w:rFonts w:hint="default"/>
        <w:lang w:val="ru-RU" w:eastAsia="en-US" w:bidi="ar-SA"/>
      </w:rPr>
    </w:lvl>
  </w:abstractNum>
  <w:abstractNum w:abstractNumId="11">
    <w:nsid w:val="686E1784"/>
    <w:multiLevelType w:val="hybridMultilevel"/>
    <w:tmpl w:val="8F36B65C"/>
    <w:lvl w:ilvl="0" w:tplc="8E4A15E6">
      <w:start w:val="1"/>
      <w:numFmt w:val="decimal"/>
      <w:lvlText w:val="%1."/>
      <w:lvlJc w:val="left"/>
      <w:pPr>
        <w:ind w:left="633" w:hanging="329"/>
        <w:jc w:val="left"/>
      </w:pPr>
      <w:rPr>
        <w:rFonts w:ascii="Arial MT" w:eastAsia="Arial MT" w:hAnsi="Arial MT" w:cs="Arial MT" w:hint="default"/>
        <w:spacing w:val="-9"/>
        <w:w w:val="100"/>
        <w:sz w:val="24"/>
        <w:szCs w:val="24"/>
        <w:lang w:val="ru-RU" w:eastAsia="en-US" w:bidi="ar-SA"/>
      </w:rPr>
    </w:lvl>
    <w:lvl w:ilvl="1" w:tplc="5E14C158">
      <w:start w:val="1"/>
      <w:numFmt w:val="decimal"/>
      <w:lvlText w:val="%2)"/>
      <w:lvlJc w:val="left"/>
      <w:pPr>
        <w:ind w:left="1274" w:hanging="28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2" w:tplc="05CCB660">
      <w:numFmt w:val="bullet"/>
      <w:lvlText w:val="•"/>
      <w:lvlJc w:val="left"/>
      <w:pPr>
        <w:ind w:left="2316" w:hanging="284"/>
      </w:pPr>
      <w:rPr>
        <w:rFonts w:hint="default"/>
        <w:lang w:val="ru-RU" w:eastAsia="en-US" w:bidi="ar-SA"/>
      </w:rPr>
    </w:lvl>
    <w:lvl w:ilvl="3" w:tplc="0D72235E">
      <w:numFmt w:val="bullet"/>
      <w:lvlText w:val="•"/>
      <w:lvlJc w:val="left"/>
      <w:pPr>
        <w:ind w:left="3353" w:hanging="284"/>
      </w:pPr>
      <w:rPr>
        <w:rFonts w:hint="default"/>
        <w:lang w:val="ru-RU" w:eastAsia="en-US" w:bidi="ar-SA"/>
      </w:rPr>
    </w:lvl>
    <w:lvl w:ilvl="4" w:tplc="3860279E">
      <w:numFmt w:val="bullet"/>
      <w:lvlText w:val="•"/>
      <w:lvlJc w:val="left"/>
      <w:pPr>
        <w:ind w:left="4390" w:hanging="284"/>
      </w:pPr>
      <w:rPr>
        <w:rFonts w:hint="default"/>
        <w:lang w:val="ru-RU" w:eastAsia="en-US" w:bidi="ar-SA"/>
      </w:rPr>
    </w:lvl>
    <w:lvl w:ilvl="5" w:tplc="34203E58">
      <w:numFmt w:val="bullet"/>
      <w:lvlText w:val="•"/>
      <w:lvlJc w:val="left"/>
      <w:pPr>
        <w:ind w:left="5427" w:hanging="284"/>
      </w:pPr>
      <w:rPr>
        <w:rFonts w:hint="default"/>
        <w:lang w:val="ru-RU" w:eastAsia="en-US" w:bidi="ar-SA"/>
      </w:rPr>
    </w:lvl>
    <w:lvl w:ilvl="6" w:tplc="2D580662">
      <w:numFmt w:val="bullet"/>
      <w:lvlText w:val="•"/>
      <w:lvlJc w:val="left"/>
      <w:pPr>
        <w:ind w:left="6464" w:hanging="284"/>
      </w:pPr>
      <w:rPr>
        <w:rFonts w:hint="default"/>
        <w:lang w:val="ru-RU" w:eastAsia="en-US" w:bidi="ar-SA"/>
      </w:rPr>
    </w:lvl>
    <w:lvl w:ilvl="7" w:tplc="48D80BC0">
      <w:numFmt w:val="bullet"/>
      <w:lvlText w:val="•"/>
      <w:lvlJc w:val="left"/>
      <w:pPr>
        <w:ind w:left="7500" w:hanging="284"/>
      </w:pPr>
      <w:rPr>
        <w:rFonts w:hint="default"/>
        <w:lang w:val="ru-RU" w:eastAsia="en-US" w:bidi="ar-SA"/>
      </w:rPr>
    </w:lvl>
    <w:lvl w:ilvl="8" w:tplc="335A70F8">
      <w:numFmt w:val="bullet"/>
      <w:lvlText w:val="•"/>
      <w:lvlJc w:val="left"/>
      <w:pPr>
        <w:ind w:left="8537" w:hanging="284"/>
      </w:pPr>
      <w:rPr>
        <w:rFonts w:hint="default"/>
        <w:lang w:val="ru-RU" w:eastAsia="en-US" w:bidi="ar-SA"/>
      </w:rPr>
    </w:lvl>
  </w:abstractNum>
  <w:abstractNum w:abstractNumId="12">
    <w:nsid w:val="6B3106B8"/>
    <w:multiLevelType w:val="hybridMultilevel"/>
    <w:tmpl w:val="DDFEE64C"/>
    <w:lvl w:ilvl="0" w:tplc="7786AD9A">
      <w:numFmt w:val="bullet"/>
      <w:lvlText w:val="-"/>
      <w:lvlJc w:val="left"/>
      <w:pPr>
        <w:ind w:left="116" w:hanging="123"/>
      </w:pPr>
      <w:rPr>
        <w:rFonts w:ascii="Arial MT" w:eastAsia="Arial MT" w:hAnsi="Arial MT" w:cs="Arial MT" w:hint="default"/>
        <w:w w:val="96"/>
        <w:sz w:val="20"/>
        <w:szCs w:val="20"/>
        <w:lang w:val="ru-RU" w:eastAsia="en-US" w:bidi="ar-SA"/>
      </w:rPr>
    </w:lvl>
    <w:lvl w:ilvl="1" w:tplc="6BDC5FA0">
      <w:numFmt w:val="bullet"/>
      <w:lvlText w:val="•"/>
      <w:lvlJc w:val="left"/>
      <w:pPr>
        <w:ind w:left="566" w:hanging="123"/>
      </w:pPr>
      <w:rPr>
        <w:rFonts w:hint="default"/>
        <w:lang w:val="ru-RU" w:eastAsia="en-US" w:bidi="ar-SA"/>
      </w:rPr>
    </w:lvl>
    <w:lvl w:ilvl="2" w:tplc="E180B150">
      <w:numFmt w:val="bullet"/>
      <w:lvlText w:val="•"/>
      <w:lvlJc w:val="left"/>
      <w:pPr>
        <w:ind w:left="1012" w:hanging="123"/>
      </w:pPr>
      <w:rPr>
        <w:rFonts w:hint="default"/>
        <w:lang w:val="ru-RU" w:eastAsia="en-US" w:bidi="ar-SA"/>
      </w:rPr>
    </w:lvl>
    <w:lvl w:ilvl="3" w:tplc="DB0CD556">
      <w:numFmt w:val="bullet"/>
      <w:lvlText w:val="•"/>
      <w:lvlJc w:val="left"/>
      <w:pPr>
        <w:ind w:left="1459" w:hanging="123"/>
      </w:pPr>
      <w:rPr>
        <w:rFonts w:hint="default"/>
        <w:lang w:val="ru-RU" w:eastAsia="en-US" w:bidi="ar-SA"/>
      </w:rPr>
    </w:lvl>
    <w:lvl w:ilvl="4" w:tplc="CD607F28">
      <w:numFmt w:val="bullet"/>
      <w:lvlText w:val="•"/>
      <w:lvlJc w:val="left"/>
      <w:pPr>
        <w:ind w:left="1905" w:hanging="123"/>
      </w:pPr>
      <w:rPr>
        <w:rFonts w:hint="default"/>
        <w:lang w:val="ru-RU" w:eastAsia="en-US" w:bidi="ar-SA"/>
      </w:rPr>
    </w:lvl>
    <w:lvl w:ilvl="5" w:tplc="B9B610E0">
      <w:numFmt w:val="bullet"/>
      <w:lvlText w:val="•"/>
      <w:lvlJc w:val="left"/>
      <w:pPr>
        <w:ind w:left="2352" w:hanging="123"/>
      </w:pPr>
      <w:rPr>
        <w:rFonts w:hint="default"/>
        <w:lang w:val="ru-RU" w:eastAsia="en-US" w:bidi="ar-SA"/>
      </w:rPr>
    </w:lvl>
    <w:lvl w:ilvl="6" w:tplc="E93C2A5E">
      <w:numFmt w:val="bullet"/>
      <w:lvlText w:val="•"/>
      <w:lvlJc w:val="left"/>
      <w:pPr>
        <w:ind w:left="2798" w:hanging="123"/>
      </w:pPr>
      <w:rPr>
        <w:rFonts w:hint="default"/>
        <w:lang w:val="ru-RU" w:eastAsia="en-US" w:bidi="ar-SA"/>
      </w:rPr>
    </w:lvl>
    <w:lvl w:ilvl="7" w:tplc="C6F4F0DC">
      <w:numFmt w:val="bullet"/>
      <w:lvlText w:val="•"/>
      <w:lvlJc w:val="left"/>
      <w:pPr>
        <w:ind w:left="3244" w:hanging="123"/>
      </w:pPr>
      <w:rPr>
        <w:rFonts w:hint="default"/>
        <w:lang w:val="ru-RU" w:eastAsia="en-US" w:bidi="ar-SA"/>
      </w:rPr>
    </w:lvl>
    <w:lvl w:ilvl="8" w:tplc="A9B2949A">
      <w:numFmt w:val="bullet"/>
      <w:lvlText w:val="•"/>
      <w:lvlJc w:val="left"/>
      <w:pPr>
        <w:ind w:left="3691" w:hanging="123"/>
      </w:pPr>
      <w:rPr>
        <w:rFonts w:hint="default"/>
        <w:lang w:val="ru-RU" w:eastAsia="en-US" w:bidi="ar-SA"/>
      </w:rPr>
    </w:lvl>
  </w:abstractNum>
  <w:abstractNum w:abstractNumId="13">
    <w:nsid w:val="6BDE6284"/>
    <w:multiLevelType w:val="hybridMultilevel"/>
    <w:tmpl w:val="761A2CFC"/>
    <w:lvl w:ilvl="0" w:tplc="2EE216B2">
      <w:start w:val="38"/>
      <w:numFmt w:val="decimal"/>
      <w:lvlText w:val="%1."/>
      <w:lvlJc w:val="left"/>
      <w:pPr>
        <w:ind w:left="981" w:hanging="351"/>
        <w:jc w:val="left"/>
      </w:pPr>
      <w:rPr>
        <w:rFonts w:ascii="Arial MT" w:eastAsia="Arial MT" w:hAnsi="Arial MT" w:cs="Arial MT" w:hint="default"/>
        <w:w w:val="97"/>
        <w:sz w:val="22"/>
        <w:szCs w:val="22"/>
        <w:lang w:val="ru-RU" w:eastAsia="en-US" w:bidi="ar-SA"/>
      </w:rPr>
    </w:lvl>
    <w:lvl w:ilvl="1" w:tplc="2D825A36">
      <w:numFmt w:val="bullet"/>
      <w:lvlText w:val="•"/>
      <w:lvlJc w:val="left"/>
      <w:pPr>
        <w:ind w:left="1943" w:hanging="351"/>
      </w:pPr>
      <w:rPr>
        <w:rFonts w:hint="default"/>
        <w:lang w:val="ru-RU" w:eastAsia="en-US" w:bidi="ar-SA"/>
      </w:rPr>
    </w:lvl>
    <w:lvl w:ilvl="2" w:tplc="41FCDF24">
      <w:numFmt w:val="bullet"/>
      <w:lvlText w:val="•"/>
      <w:lvlJc w:val="left"/>
      <w:pPr>
        <w:ind w:left="2906" w:hanging="351"/>
      </w:pPr>
      <w:rPr>
        <w:rFonts w:hint="default"/>
        <w:lang w:val="ru-RU" w:eastAsia="en-US" w:bidi="ar-SA"/>
      </w:rPr>
    </w:lvl>
    <w:lvl w:ilvl="3" w:tplc="04F6BA7E">
      <w:numFmt w:val="bullet"/>
      <w:lvlText w:val="•"/>
      <w:lvlJc w:val="left"/>
      <w:pPr>
        <w:ind w:left="3869" w:hanging="351"/>
      </w:pPr>
      <w:rPr>
        <w:rFonts w:hint="default"/>
        <w:lang w:val="ru-RU" w:eastAsia="en-US" w:bidi="ar-SA"/>
      </w:rPr>
    </w:lvl>
    <w:lvl w:ilvl="4" w:tplc="0B60BA0A">
      <w:numFmt w:val="bullet"/>
      <w:lvlText w:val="•"/>
      <w:lvlJc w:val="left"/>
      <w:pPr>
        <w:ind w:left="4832" w:hanging="351"/>
      </w:pPr>
      <w:rPr>
        <w:rFonts w:hint="default"/>
        <w:lang w:val="ru-RU" w:eastAsia="en-US" w:bidi="ar-SA"/>
      </w:rPr>
    </w:lvl>
    <w:lvl w:ilvl="5" w:tplc="C5888DA4">
      <w:numFmt w:val="bullet"/>
      <w:lvlText w:val="•"/>
      <w:lvlJc w:val="left"/>
      <w:pPr>
        <w:ind w:left="5795" w:hanging="351"/>
      </w:pPr>
      <w:rPr>
        <w:rFonts w:hint="default"/>
        <w:lang w:val="ru-RU" w:eastAsia="en-US" w:bidi="ar-SA"/>
      </w:rPr>
    </w:lvl>
    <w:lvl w:ilvl="6" w:tplc="6B1A3E02">
      <w:numFmt w:val="bullet"/>
      <w:lvlText w:val="•"/>
      <w:lvlJc w:val="left"/>
      <w:pPr>
        <w:ind w:left="6758" w:hanging="351"/>
      </w:pPr>
      <w:rPr>
        <w:rFonts w:hint="default"/>
        <w:lang w:val="ru-RU" w:eastAsia="en-US" w:bidi="ar-SA"/>
      </w:rPr>
    </w:lvl>
    <w:lvl w:ilvl="7" w:tplc="6442B7D6">
      <w:numFmt w:val="bullet"/>
      <w:lvlText w:val="•"/>
      <w:lvlJc w:val="left"/>
      <w:pPr>
        <w:ind w:left="7721" w:hanging="351"/>
      </w:pPr>
      <w:rPr>
        <w:rFonts w:hint="default"/>
        <w:lang w:val="ru-RU" w:eastAsia="en-US" w:bidi="ar-SA"/>
      </w:rPr>
    </w:lvl>
    <w:lvl w:ilvl="8" w:tplc="19901274">
      <w:numFmt w:val="bullet"/>
      <w:lvlText w:val="•"/>
      <w:lvlJc w:val="left"/>
      <w:pPr>
        <w:ind w:left="8684" w:hanging="351"/>
      </w:pPr>
      <w:rPr>
        <w:rFonts w:hint="default"/>
        <w:lang w:val="ru-RU" w:eastAsia="en-US" w:bidi="ar-SA"/>
      </w:rPr>
    </w:lvl>
  </w:abstractNum>
  <w:abstractNum w:abstractNumId="14">
    <w:nsid w:val="6C1E008F"/>
    <w:multiLevelType w:val="hybridMultilevel"/>
    <w:tmpl w:val="3C0A95B8"/>
    <w:lvl w:ilvl="0" w:tplc="29CE46AA">
      <w:start w:val="18"/>
      <w:numFmt w:val="decimal"/>
      <w:lvlText w:val="%1."/>
      <w:lvlJc w:val="left"/>
      <w:pPr>
        <w:ind w:left="674" w:hanging="404"/>
        <w:jc w:val="left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ru-RU" w:eastAsia="en-US" w:bidi="ar-SA"/>
      </w:rPr>
    </w:lvl>
    <w:lvl w:ilvl="1" w:tplc="63F416D0">
      <w:numFmt w:val="bullet"/>
      <w:lvlText w:val="•"/>
      <w:lvlJc w:val="left"/>
      <w:pPr>
        <w:ind w:left="1673" w:hanging="404"/>
      </w:pPr>
      <w:rPr>
        <w:rFonts w:hint="default"/>
        <w:lang w:val="ru-RU" w:eastAsia="en-US" w:bidi="ar-SA"/>
      </w:rPr>
    </w:lvl>
    <w:lvl w:ilvl="2" w:tplc="713EDBDA">
      <w:numFmt w:val="bullet"/>
      <w:lvlText w:val="•"/>
      <w:lvlJc w:val="left"/>
      <w:pPr>
        <w:ind w:left="2666" w:hanging="404"/>
      </w:pPr>
      <w:rPr>
        <w:rFonts w:hint="default"/>
        <w:lang w:val="ru-RU" w:eastAsia="en-US" w:bidi="ar-SA"/>
      </w:rPr>
    </w:lvl>
    <w:lvl w:ilvl="3" w:tplc="D8E6983C">
      <w:numFmt w:val="bullet"/>
      <w:lvlText w:val="•"/>
      <w:lvlJc w:val="left"/>
      <w:pPr>
        <w:ind w:left="3659" w:hanging="404"/>
      </w:pPr>
      <w:rPr>
        <w:rFonts w:hint="default"/>
        <w:lang w:val="ru-RU" w:eastAsia="en-US" w:bidi="ar-SA"/>
      </w:rPr>
    </w:lvl>
    <w:lvl w:ilvl="4" w:tplc="D9EEFDB6">
      <w:numFmt w:val="bullet"/>
      <w:lvlText w:val="•"/>
      <w:lvlJc w:val="left"/>
      <w:pPr>
        <w:ind w:left="4652" w:hanging="404"/>
      </w:pPr>
      <w:rPr>
        <w:rFonts w:hint="default"/>
        <w:lang w:val="ru-RU" w:eastAsia="en-US" w:bidi="ar-SA"/>
      </w:rPr>
    </w:lvl>
    <w:lvl w:ilvl="5" w:tplc="F0F8F22E">
      <w:numFmt w:val="bullet"/>
      <w:lvlText w:val="•"/>
      <w:lvlJc w:val="left"/>
      <w:pPr>
        <w:ind w:left="5645" w:hanging="404"/>
      </w:pPr>
      <w:rPr>
        <w:rFonts w:hint="default"/>
        <w:lang w:val="ru-RU" w:eastAsia="en-US" w:bidi="ar-SA"/>
      </w:rPr>
    </w:lvl>
    <w:lvl w:ilvl="6" w:tplc="68E6BCE0">
      <w:numFmt w:val="bullet"/>
      <w:lvlText w:val="•"/>
      <w:lvlJc w:val="left"/>
      <w:pPr>
        <w:ind w:left="6638" w:hanging="404"/>
      </w:pPr>
      <w:rPr>
        <w:rFonts w:hint="default"/>
        <w:lang w:val="ru-RU" w:eastAsia="en-US" w:bidi="ar-SA"/>
      </w:rPr>
    </w:lvl>
    <w:lvl w:ilvl="7" w:tplc="4FB2E8FC">
      <w:numFmt w:val="bullet"/>
      <w:lvlText w:val="•"/>
      <w:lvlJc w:val="left"/>
      <w:pPr>
        <w:ind w:left="7631" w:hanging="404"/>
      </w:pPr>
      <w:rPr>
        <w:rFonts w:hint="default"/>
        <w:lang w:val="ru-RU" w:eastAsia="en-US" w:bidi="ar-SA"/>
      </w:rPr>
    </w:lvl>
    <w:lvl w:ilvl="8" w:tplc="AC921224">
      <w:numFmt w:val="bullet"/>
      <w:lvlText w:val="•"/>
      <w:lvlJc w:val="left"/>
      <w:pPr>
        <w:ind w:left="8624" w:hanging="40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8"/>
  </w:num>
  <w:num w:numId="9">
    <w:abstractNumId w:val="14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20"/>
    <w:rsid w:val="00083DD1"/>
    <w:rsid w:val="005A38E2"/>
    <w:rsid w:val="008C5D1C"/>
    <w:rsid w:val="00BD3ADF"/>
    <w:rsid w:val="00D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520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520"/>
    <w:pPr>
      <w:ind w:left="27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93520"/>
    <w:pPr>
      <w:ind w:left="67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D93520"/>
    <w:pPr>
      <w:spacing w:line="321" w:lineRule="exact"/>
      <w:ind w:left="1558" w:right="141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D93520"/>
    <w:pPr>
      <w:ind w:left="981"/>
    </w:pPr>
  </w:style>
  <w:style w:type="paragraph" w:customStyle="1" w:styleId="TableParagraph">
    <w:name w:val="Table Paragraph"/>
    <w:basedOn w:val="a"/>
    <w:uiPriority w:val="1"/>
    <w:qFormat/>
    <w:rsid w:val="00D93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3520"/>
    <w:rPr>
      <w:rFonts w:ascii="Arial MT" w:eastAsia="Arial MT" w:hAnsi="Arial MT" w:cs="Arial MT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35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3520"/>
    <w:pPr>
      <w:ind w:left="27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93520"/>
    <w:pPr>
      <w:ind w:left="674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Title"/>
    <w:basedOn w:val="a"/>
    <w:uiPriority w:val="1"/>
    <w:qFormat/>
    <w:rsid w:val="00D93520"/>
    <w:pPr>
      <w:spacing w:line="321" w:lineRule="exact"/>
      <w:ind w:left="1558" w:right="1412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D93520"/>
    <w:pPr>
      <w:ind w:left="981"/>
    </w:pPr>
  </w:style>
  <w:style w:type="paragraph" w:customStyle="1" w:styleId="TableParagraph">
    <w:name w:val="Table Paragraph"/>
    <w:basedOn w:val="a"/>
    <w:uiPriority w:val="1"/>
    <w:qFormat/>
    <w:rsid w:val="00D9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84988" TargetMode="External"/><Relationship Id="rId13" Type="http://schemas.openxmlformats.org/officeDocument/2006/relationships/hyperlink" Target="http://www.pmexpert.ru/" TargetMode="External"/><Relationship Id="rId18" Type="http://schemas.openxmlformats.org/officeDocument/2006/relationships/hyperlink" Target="http://biblioclub.ru/" TargetMode="External"/><Relationship Id="rId26" Type="http://schemas.openxmlformats.org/officeDocument/2006/relationships/hyperlink" Target="https://edu.vsu.ru/course/view.php?id=10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edu.vsu.ru/" TargetMode="External"/><Relationship Id="rId7" Type="http://schemas.openxmlformats.org/officeDocument/2006/relationships/hyperlink" Target="http://biblioclub.ru/index.php?page=book&amp;id=227270" TargetMode="External"/><Relationship Id="rId12" Type="http://schemas.openxmlformats.org/officeDocument/2006/relationships/hyperlink" Target="http://www.sovnet.ru/" TargetMode="External"/><Relationship Id="rId17" Type="http://schemas.openxmlformats.org/officeDocument/2006/relationships/hyperlink" Target="http://secretmag.ru/" TargetMode="External"/><Relationship Id="rId25" Type="http://schemas.openxmlformats.org/officeDocument/2006/relationships/hyperlink" Target="https://edu.vsu.ru/course/view.php?id=1046" TargetMode="External"/><Relationship Id="rId2" Type="http://schemas.openxmlformats.org/officeDocument/2006/relationships/styles" Target="styles.xml"/><Relationship Id="rId16" Type="http://schemas.openxmlformats.org/officeDocument/2006/relationships/hyperlink" Target="http://vc.ru/" TargetMode="External"/><Relationship Id="rId20" Type="http://schemas.openxmlformats.org/officeDocument/2006/relationships/hyperlink" Target="https://edu.vsu.ru/course/view.php?id=1046" TargetMode="External"/><Relationship Id="rId29" Type="http://schemas.openxmlformats.org/officeDocument/2006/relationships/hyperlink" Target="https://edu.vsu.ru/course/view.php?id=1046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microsoftproject.ru/articles.phtml?aid=40" TargetMode="External"/><Relationship Id="rId24" Type="http://schemas.openxmlformats.org/officeDocument/2006/relationships/hyperlink" Target="https://edu.vsu.ru/course/view.php?id=10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b.ru/" TargetMode="External"/><Relationship Id="rId23" Type="http://schemas.openxmlformats.org/officeDocument/2006/relationships/hyperlink" Target="http://www.edu.vsu.ru/" TargetMode="External"/><Relationship Id="rId28" Type="http://schemas.openxmlformats.org/officeDocument/2006/relationships/hyperlink" Target="http://www.edu.vsu.ru/" TargetMode="External"/><Relationship Id="rId10" Type="http://schemas.openxmlformats.org/officeDocument/2006/relationships/hyperlink" Target="http://www.spiderproject.ru/" TargetMode="External"/><Relationship Id="rId19" Type="http://schemas.openxmlformats.org/officeDocument/2006/relationships/hyperlink" Target="http://www.lib.vsu.ru/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497741" TargetMode="External"/><Relationship Id="rId14" Type="http://schemas.openxmlformats.org/officeDocument/2006/relationships/hyperlink" Target="http://pm.hse.ru/research" TargetMode="External"/><Relationship Id="rId22" Type="http://schemas.openxmlformats.org/officeDocument/2006/relationships/hyperlink" Target="http://www.microsoftproject.ru/articles.phtml?aid=40)" TargetMode="External"/><Relationship Id="rId27" Type="http://schemas.openxmlformats.org/officeDocument/2006/relationships/hyperlink" Target="http://www.edu.vs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4512</Words>
  <Characters>25721</Characters>
  <Application>Microsoft Office Word</Application>
  <DocSecurity>0</DocSecurity>
  <Lines>214</Lines>
  <Paragraphs>60</Paragraphs>
  <ScaleCrop>false</ScaleCrop>
  <Company/>
  <LinksUpToDate>false</LinksUpToDate>
  <CharactersWithSpaces>30173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root</cp:lastModifiedBy>
  <cp:revision>3</cp:revision>
  <dcterms:created xsi:type="dcterms:W3CDTF">2024-06-20T08:08:00Z</dcterms:created>
  <dcterms:modified xsi:type="dcterms:W3CDTF">2024-09-25T11:52:00Z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2023-01-26T00:00:00Z</vt:filetime>
  </property>
</Properties>
</file>